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4BB0" w:rsidRPr="00FA30B6" w:rsidRDefault="00FA30B6" w:rsidP="00FA30B6">
      <w:pPr>
        <w:tabs>
          <w:tab w:val="left" w:pos="9214"/>
        </w:tabs>
        <w:ind w:right="-61"/>
        <w:jc w:val="right"/>
        <w:rPr>
          <w:rFonts w:ascii="Times New Roman" w:hAnsi="Times New Roman" w:cs="Times New Roman"/>
          <w:i/>
          <w:noProof/>
          <w:sz w:val="24"/>
          <w:szCs w:val="24"/>
        </w:rPr>
      </w:pPr>
      <w:r w:rsidRPr="00FA30B6">
        <w:rPr>
          <w:rFonts w:ascii="Times New Roman" w:hAnsi="Times New Roman" w:cs="Times New Roman"/>
          <w:i/>
          <w:noProof/>
          <w:sz w:val="24"/>
          <w:szCs w:val="24"/>
        </w:rPr>
        <w:t>Проект</w:t>
      </w:r>
    </w:p>
    <w:p w:rsidR="00EB5783" w:rsidRPr="00360939" w:rsidRDefault="00EB5783" w:rsidP="00EB5783">
      <w:pPr>
        <w:shd w:val="clear" w:color="auto" w:fill="FFFFFF"/>
        <w:ind w:firstLine="567"/>
        <w:jc w:val="center"/>
        <w:rPr>
          <w:rFonts w:ascii="Times New Roman" w:hAnsi="Times New Roman" w:cs="Times New Roman"/>
          <w:bCs/>
          <w:color w:val="000000"/>
          <w:spacing w:val="-3"/>
          <w:sz w:val="24"/>
          <w:szCs w:val="24"/>
        </w:rPr>
      </w:pPr>
      <w:r w:rsidRPr="00360939">
        <w:rPr>
          <w:rFonts w:ascii="Times New Roman" w:hAnsi="Times New Roman" w:cs="Times New Roman"/>
          <w:bCs/>
          <w:color w:val="000000"/>
          <w:spacing w:val="-3"/>
          <w:sz w:val="24"/>
          <w:szCs w:val="24"/>
        </w:rPr>
        <w:t xml:space="preserve">Изображение </w:t>
      </w:r>
      <w:r>
        <w:rPr>
          <w:rFonts w:ascii="Times New Roman" w:hAnsi="Times New Roman" w:cs="Times New Roman"/>
          <w:bCs/>
          <w:color w:val="000000"/>
          <w:spacing w:val="-3"/>
          <w:sz w:val="24"/>
          <w:szCs w:val="24"/>
        </w:rPr>
        <w:t>г</w:t>
      </w:r>
      <w:r w:rsidRPr="00360939">
        <w:rPr>
          <w:rFonts w:ascii="Times New Roman" w:hAnsi="Times New Roman" w:cs="Times New Roman"/>
          <w:bCs/>
          <w:color w:val="000000"/>
          <w:spacing w:val="-3"/>
          <w:sz w:val="24"/>
          <w:szCs w:val="24"/>
        </w:rPr>
        <w:t>осударственного Герба Республики Казахстан</w:t>
      </w:r>
    </w:p>
    <w:p w:rsidR="00062FB5" w:rsidRPr="002B43FE" w:rsidRDefault="00062FB5" w:rsidP="007B5704">
      <w:pPr>
        <w:shd w:val="clear" w:color="auto" w:fill="FFFFFF"/>
        <w:tabs>
          <w:tab w:val="left" w:pos="9214"/>
        </w:tabs>
        <w:ind w:right="5"/>
        <w:jc w:val="center"/>
        <w:rPr>
          <w:rFonts w:ascii="Times New Roman" w:hAnsi="Times New Roman" w:cs="Times New Roman"/>
          <w:noProof/>
          <w:sz w:val="28"/>
          <w:szCs w:val="24"/>
        </w:rPr>
      </w:pPr>
    </w:p>
    <w:p w:rsidR="00EB5783" w:rsidRPr="00360939" w:rsidRDefault="00EB5783" w:rsidP="00EB5783">
      <w:pPr>
        <w:shd w:val="clear" w:color="auto" w:fill="FFFFFF"/>
        <w:ind w:firstLine="567"/>
        <w:jc w:val="center"/>
        <w:outlineLvl w:val="0"/>
        <w:rPr>
          <w:rFonts w:ascii="Times New Roman" w:hAnsi="Times New Roman" w:cs="Times New Roman"/>
          <w:b/>
          <w:bCs/>
          <w:color w:val="000000"/>
          <w:spacing w:val="-3"/>
          <w:sz w:val="24"/>
          <w:szCs w:val="24"/>
        </w:rPr>
      </w:pPr>
      <w:r w:rsidRPr="00360939">
        <w:rPr>
          <w:rFonts w:ascii="Times New Roman" w:hAnsi="Times New Roman" w:cs="Times New Roman"/>
          <w:b/>
          <w:bCs/>
          <w:color w:val="000000"/>
          <w:spacing w:val="-3"/>
          <w:sz w:val="24"/>
          <w:szCs w:val="24"/>
        </w:rPr>
        <w:t>НАЦИОНАЛЬНЫЙ СТАНДАРТ РЕСПУБЛИКИ КАЗАХСТАН</w:t>
      </w:r>
    </w:p>
    <w:tbl>
      <w:tblPr>
        <w:tblW w:w="0" w:type="auto"/>
        <w:tblInd w:w="775" w:type="dxa"/>
        <w:tblBorders>
          <w:top w:val="single" w:sz="18" w:space="0" w:color="auto"/>
        </w:tblBorders>
        <w:tblLook w:val="0000" w:firstRow="0" w:lastRow="0" w:firstColumn="0" w:lastColumn="0" w:noHBand="0" w:noVBand="0"/>
      </w:tblPr>
      <w:tblGrid>
        <w:gridCol w:w="8550"/>
      </w:tblGrid>
      <w:tr w:rsidR="00EB5783" w:rsidRPr="00360939" w:rsidTr="00EB5783">
        <w:trPr>
          <w:trHeight w:val="100"/>
        </w:trPr>
        <w:tc>
          <w:tcPr>
            <w:tcW w:w="8550" w:type="dxa"/>
          </w:tcPr>
          <w:p w:rsidR="00EB5783" w:rsidRPr="00360939" w:rsidRDefault="00EB5783" w:rsidP="00EB5783">
            <w:pPr>
              <w:outlineLvl w:val="0"/>
              <w:rPr>
                <w:rFonts w:ascii="Times New Roman" w:hAnsi="Times New Roman" w:cs="Times New Roman"/>
                <w:b/>
                <w:bCs/>
                <w:color w:val="000000"/>
                <w:spacing w:val="-3"/>
                <w:sz w:val="24"/>
                <w:szCs w:val="24"/>
              </w:rPr>
            </w:pPr>
          </w:p>
        </w:tc>
      </w:tr>
    </w:tbl>
    <w:p w:rsidR="00062FB5" w:rsidRPr="002B43FE" w:rsidRDefault="00062FB5" w:rsidP="007B5704">
      <w:pPr>
        <w:shd w:val="clear" w:color="auto" w:fill="FFFFFF"/>
        <w:tabs>
          <w:tab w:val="left" w:pos="9214"/>
        </w:tabs>
        <w:jc w:val="center"/>
        <w:rPr>
          <w:rFonts w:ascii="Times New Roman" w:hAnsi="Times New Roman" w:cs="Times New Roman"/>
          <w:b/>
          <w:color w:val="000000"/>
          <w:spacing w:val="-1"/>
          <w:sz w:val="28"/>
          <w:szCs w:val="24"/>
        </w:rPr>
      </w:pPr>
    </w:p>
    <w:p w:rsidR="00062FB5" w:rsidRPr="002B43FE" w:rsidRDefault="00062FB5" w:rsidP="007B5704">
      <w:pPr>
        <w:shd w:val="clear" w:color="auto" w:fill="FFFFFF"/>
        <w:tabs>
          <w:tab w:val="left" w:pos="9214"/>
        </w:tabs>
        <w:jc w:val="center"/>
        <w:rPr>
          <w:rFonts w:ascii="Times New Roman" w:hAnsi="Times New Roman" w:cs="Times New Roman"/>
          <w:b/>
          <w:color w:val="000000"/>
          <w:spacing w:val="-1"/>
          <w:sz w:val="28"/>
          <w:szCs w:val="24"/>
        </w:rPr>
      </w:pPr>
    </w:p>
    <w:p w:rsidR="00062FB5" w:rsidRPr="002B43FE" w:rsidRDefault="00062FB5" w:rsidP="007B5704">
      <w:pPr>
        <w:shd w:val="clear" w:color="auto" w:fill="FFFFFF"/>
        <w:tabs>
          <w:tab w:val="left" w:pos="9214"/>
        </w:tabs>
        <w:jc w:val="center"/>
        <w:rPr>
          <w:rFonts w:ascii="Times New Roman" w:hAnsi="Times New Roman" w:cs="Times New Roman"/>
          <w:b/>
          <w:color w:val="000000"/>
          <w:spacing w:val="-1"/>
          <w:sz w:val="28"/>
          <w:szCs w:val="24"/>
        </w:rPr>
      </w:pPr>
    </w:p>
    <w:p w:rsidR="007B5704" w:rsidRPr="002B43FE" w:rsidRDefault="007B5704" w:rsidP="007B5704">
      <w:pPr>
        <w:shd w:val="clear" w:color="auto" w:fill="FFFFFF"/>
        <w:tabs>
          <w:tab w:val="left" w:pos="9214"/>
        </w:tabs>
        <w:jc w:val="center"/>
        <w:rPr>
          <w:rFonts w:ascii="Times New Roman" w:hAnsi="Times New Roman" w:cs="Times New Roman"/>
          <w:b/>
          <w:color w:val="000000"/>
          <w:spacing w:val="-1"/>
          <w:sz w:val="28"/>
          <w:szCs w:val="24"/>
        </w:rPr>
      </w:pPr>
    </w:p>
    <w:p w:rsidR="00E61CBD" w:rsidRDefault="00E61CBD" w:rsidP="007B5704">
      <w:pPr>
        <w:shd w:val="clear" w:color="auto" w:fill="FFFFFF"/>
        <w:tabs>
          <w:tab w:val="left" w:pos="9214"/>
        </w:tabs>
        <w:jc w:val="center"/>
        <w:rPr>
          <w:rFonts w:ascii="Times New Roman" w:hAnsi="Times New Roman" w:cs="Times New Roman"/>
          <w:b/>
          <w:sz w:val="28"/>
          <w:szCs w:val="24"/>
        </w:rPr>
      </w:pPr>
    </w:p>
    <w:p w:rsidR="00E871F9" w:rsidRDefault="00E871F9" w:rsidP="007B5704">
      <w:pPr>
        <w:shd w:val="clear" w:color="auto" w:fill="FFFFFF"/>
        <w:tabs>
          <w:tab w:val="left" w:pos="9214"/>
        </w:tabs>
        <w:jc w:val="center"/>
        <w:rPr>
          <w:rFonts w:ascii="Times New Roman" w:hAnsi="Times New Roman" w:cs="Times New Roman"/>
          <w:b/>
          <w:sz w:val="28"/>
          <w:szCs w:val="24"/>
        </w:rPr>
      </w:pPr>
    </w:p>
    <w:p w:rsidR="00E871F9" w:rsidRDefault="00E871F9" w:rsidP="007B5704">
      <w:pPr>
        <w:shd w:val="clear" w:color="auto" w:fill="FFFFFF"/>
        <w:tabs>
          <w:tab w:val="left" w:pos="9214"/>
        </w:tabs>
        <w:jc w:val="center"/>
        <w:rPr>
          <w:rFonts w:ascii="Times New Roman" w:hAnsi="Times New Roman" w:cs="Times New Roman"/>
          <w:b/>
          <w:sz w:val="28"/>
          <w:szCs w:val="24"/>
        </w:rPr>
      </w:pPr>
    </w:p>
    <w:p w:rsidR="00A73CF3" w:rsidRPr="002B43FE" w:rsidRDefault="00A73CF3" w:rsidP="007B5704">
      <w:pPr>
        <w:shd w:val="clear" w:color="auto" w:fill="FFFFFF"/>
        <w:tabs>
          <w:tab w:val="left" w:pos="9214"/>
        </w:tabs>
        <w:jc w:val="center"/>
        <w:rPr>
          <w:rFonts w:ascii="Times New Roman" w:hAnsi="Times New Roman" w:cs="Times New Roman"/>
          <w:b/>
          <w:sz w:val="28"/>
          <w:szCs w:val="24"/>
        </w:rPr>
      </w:pPr>
    </w:p>
    <w:p w:rsidR="00E61CBD" w:rsidRPr="00203F3C" w:rsidRDefault="00144E0D" w:rsidP="007B5704">
      <w:pPr>
        <w:shd w:val="clear" w:color="auto" w:fill="FFFFFF"/>
        <w:tabs>
          <w:tab w:val="left" w:pos="9214"/>
        </w:tabs>
        <w:jc w:val="center"/>
        <w:rPr>
          <w:rFonts w:ascii="Times New Roman" w:hAnsi="Times New Roman" w:cs="Times New Roman"/>
          <w:b/>
          <w:sz w:val="28"/>
          <w:szCs w:val="24"/>
        </w:rPr>
      </w:pPr>
      <w:r w:rsidRPr="002B43FE">
        <w:rPr>
          <w:rFonts w:ascii="Times New Roman" w:hAnsi="Times New Roman" w:cs="Times New Roman"/>
          <w:b/>
          <w:sz w:val="28"/>
          <w:szCs w:val="24"/>
        </w:rPr>
        <w:t>Системы</w:t>
      </w:r>
      <w:r w:rsidRPr="00203F3C">
        <w:rPr>
          <w:rFonts w:ascii="Times New Roman" w:hAnsi="Times New Roman" w:cs="Times New Roman"/>
          <w:b/>
          <w:sz w:val="28"/>
          <w:szCs w:val="24"/>
        </w:rPr>
        <w:t xml:space="preserve"> </w:t>
      </w:r>
      <w:r w:rsidRPr="002B43FE">
        <w:rPr>
          <w:rFonts w:ascii="Times New Roman" w:hAnsi="Times New Roman" w:cs="Times New Roman"/>
          <w:b/>
          <w:sz w:val="28"/>
          <w:szCs w:val="24"/>
        </w:rPr>
        <w:t>менеджмента</w:t>
      </w:r>
      <w:r w:rsidRPr="00203F3C">
        <w:rPr>
          <w:rFonts w:ascii="Times New Roman" w:hAnsi="Times New Roman" w:cs="Times New Roman"/>
          <w:b/>
          <w:sz w:val="28"/>
          <w:szCs w:val="24"/>
        </w:rPr>
        <w:t xml:space="preserve"> </w:t>
      </w:r>
      <w:r w:rsidRPr="002B43FE">
        <w:rPr>
          <w:rFonts w:ascii="Times New Roman" w:hAnsi="Times New Roman" w:cs="Times New Roman"/>
          <w:b/>
          <w:sz w:val="28"/>
          <w:szCs w:val="24"/>
        </w:rPr>
        <w:t>качества</w:t>
      </w:r>
    </w:p>
    <w:p w:rsidR="008B2685" w:rsidRPr="00203F3C" w:rsidRDefault="008B2685" w:rsidP="007B5704">
      <w:pPr>
        <w:shd w:val="clear" w:color="auto" w:fill="FFFFFF"/>
        <w:tabs>
          <w:tab w:val="left" w:pos="9214"/>
        </w:tabs>
        <w:jc w:val="center"/>
        <w:rPr>
          <w:rFonts w:ascii="Times New Roman" w:hAnsi="Times New Roman" w:cs="Times New Roman"/>
          <w:b/>
          <w:sz w:val="28"/>
          <w:szCs w:val="24"/>
        </w:rPr>
      </w:pPr>
    </w:p>
    <w:p w:rsidR="00E871F9" w:rsidRDefault="001F39C6" w:rsidP="001F39C6">
      <w:pPr>
        <w:shd w:val="clear" w:color="auto" w:fill="FFFFFF"/>
        <w:tabs>
          <w:tab w:val="left" w:pos="9214"/>
        </w:tabs>
        <w:jc w:val="center"/>
        <w:rPr>
          <w:rFonts w:ascii="Times New Roman" w:hAnsi="Times New Roman" w:cs="Times New Roman"/>
          <w:b/>
          <w:bCs/>
          <w:kern w:val="36"/>
          <w:sz w:val="28"/>
          <w:szCs w:val="24"/>
        </w:rPr>
      </w:pPr>
      <w:r w:rsidRPr="001F39C6">
        <w:rPr>
          <w:rFonts w:ascii="Times New Roman" w:hAnsi="Times New Roman" w:cs="Times New Roman"/>
          <w:b/>
          <w:bCs/>
          <w:kern w:val="36"/>
          <w:sz w:val="28"/>
          <w:szCs w:val="24"/>
        </w:rPr>
        <w:t xml:space="preserve">ЧАСТНЫЕ ТРЕБОВАНИЯ ПО ПРИМЕНЕНИЮ ISO 9001:2015 </w:t>
      </w:r>
      <w:r w:rsidR="00E871F9" w:rsidRPr="001F39C6">
        <w:rPr>
          <w:rFonts w:ascii="Times New Roman" w:hAnsi="Times New Roman" w:cs="Times New Roman"/>
          <w:b/>
          <w:bCs/>
          <w:kern w:val="36"/>
          <w:sz w:val="28"/>
          <w:szCs w:val="24"/>
        </w:rPr>
        <w:t>ДЛЯ ИЗБИРАТЕЛЬН</w:t>
      </w:r>
      <w:r w:rsidR="00E871F9">
        <w:rPr>
          <w:rFonts w:ascii="Times New Roman" w:hAnsi="Times New Roman" w:cs="Times New Roman"/>
          <w:b/>
          <w:bCs/>
          <w:kern w:val="36"/>
          <w:sz w:val="28"/>
          <w:szCs w:val="24"/>
        </w:rPr>
        <w:t xml:space="preserve">ЫХ </w:t>
      </w:r>
      <w:r w:rsidR="00E871F9" w:rsidRPr="001F39C6">
        <w:rPr>
          <w:rFonts w:ascii="Times New Roman" w:hAnsi="Times New Roman" w:cs="Times New Roman"/>
          <w:b/>
          <w:bCs/>
          <w:kern w:val="36"/>
          <w:sz w:val="28"/>
          <w:szCs w:val="24"/>
        </w:rPr>
        <w:t>ОРГАНИЗАЦИ</w:t>
      </w:r>
      <w:r w:rsidR="00E871F9">
        <w:rPr>
          <w:rFonts w:ascii="Times New Roman" w:hAnsi="Times New Roman" w:cs="Times New Roman"/>
          <w:b/>
          <w:bCs/>
          <w:kern w:val="36"/>
          <w:sz w:val="28"/>
          <w:szCs w:val="24"/>
        </w:rPr>
        <w:t>Й</w:t>
      </w:r>
      <w:r w:rsidRPr="001F39C6">
        <w:rPr>
          <w:rFonts w:ascii="Times New Roman" w:hAnsi="Times New Roman" w:cs="Times New Roman"/>
          <w:b/>
          <w:bCs/>
          <w:kern w:val="36"/>
          <w:sz w:val="28"/>
          <w:szCs w:val="24"/>
        </w:rPr>
        <w:t xml:space="preserve"> НА ВСЕХ УРОВНЯХ ГОСУДАРСТВЕНН</w:t>
      </w:r>
      <w:r w:rsidR="00E871F9">
        <w:rPr>
          <w:rFonts w:ascii="Times New Roman" w:hAnsi="Times New Roman" w:cs="Times New Roman"/>
          <w:b/>
          <w:bCs/>
          <w:kern w:val="36"/>
          <w:sz w:val="28"/>
          <w:szCs w:val="24"/>
        </w:rPr>
        <w:t xml:space="preserve">ОГО УПРАВЛЕНИЯ </w:t>
      </w:r>
    </w:p>
    <w:p w:rsidR="00E871F9" w:rsidRDefault="00E871F9" w:rsidP="001F39C6">
      <w:pPr>
        <w:shd w:val="clear" w:color="auto" w:fill="FFFFFF"/>
        <w:tabs>
          <w:tab w:val="left" w:pos="9214"/>
        </w:tabs>
        <w:jc w:val="center"/>
        <w:rPr>
          <w:rFonts w:ascii="Times New Roman" w:hAnsi="Times New Roman" w:cs="Times New Roman"/>
          <w:b/>
          <w:bCs/>
          <w:kern w:val="36"/>
          <w:sz w:val="28"/>
          <w:szCs w:val="24"/>
        </w:rPr>
      </w:pPr>
    </w:p>
    <w:p w:rsidR="00924BB0" w:rsidRPr="003464F0" w:rsidRDefault="001F39C6" w:rsidP="001F39C6">
      <w:pPr>
        <w:shd w:val="clear" w:color="auto" w:fill="FFFFFF"/>
        <w:tabs>
          <w:tab w:val="left" w:pos="9214"/>
        </w:tabs>
        <w:jc w:val="center"/>
        <w:rPr>
          <w:rFonts w:ascii="Times New Roman" w:hAnsi="Times New Roman" w:cs="Times New Roman"/>
          <w:color w:val="000000"/>
          <w:spacing w:val="-4"/>
          <w:sz w:val="28"/>
          <w:szCs w:val="24"/>
          <w:lang w:val="en-US"/>
        </w:rPr>
      </w:pPr>
      <w:r w:rsidRPr="001F39C6">
        <w:rPr>
          <w:rFonts w:ascii="Times New Roman" w:hAnsi="Times New Roman" w:cs="Times New Roman"/>
          <w:b/>
          <w:bCs/>
          <w:kern w:val="36"/>
          <w:sz w:val="28"/>
          <w:szCs w:val="24"/>
        </w:rPr>
        <w:t>СТ</w:t>
      </w:r>
      <w:r w:rsidRPr="006C02D8">
        <w:rPr>
          <w:rFonts w:ascii="Times New Roman" w:hAnsi="Times New Roman" w:cs="Times New Roman"/>
          <w:b/>
          <w:bCs/>
          <w:kern w:val="36"/>
          <w:sz w:val="28"/>
          <w:szCs w:val="24"/>
          <w:lang w:val="en-US"/>
        </w:rPr>
        <w:t xml:space="preserve"> </w:t>
      </w:r>
      <w:r w:rsidRPr="001F39C6">
        <w:rPr>
          <w:rFonts w:ascii="Times New Roman" w:hAnsi="Times New Roman" w:cs="Times New Roman"/>
          <w:b/>
          <w:bCs/>
          <w:kern w:val="36"/>
          <w:sz w:val="28"/>
          <w:szCs w:val="24"/>
        </w:rPr>
        <w:t>РК</w:t>
      </w:r>
      <w:r w:rsidRPr="006C02D8">
        <w:rPr>
          <w:rFonts w:ascii="Times New Roman" w:hAnsi="Times New Roman" w:cs="Times New Roman"/>
          <w:b/>
          <w:bCs/>
          <w:kern w:val="36"/>
          <w:sz w:val="28"/>
          <w:szCs w:val="24"/>
          <w:lang w:val="en-US"/>
        </w:rPr>
        <w:t xml:space="preserve"> ISO/TS 54001 - </w:t>
      </w:r>
    </w:p>
    <w:p w:rsidR="00924BB0" w:rsidRPr="003464F0" w:rsidRDefault="00924BB0" w:rsidP="007B5704">
      <w:pPr>
        <w:widowControl/>
        <w:tabs>
          <w:tab w:val="left" w:pos="9214"/>
        </w:tabs>
        <w:autoSpaceDE/>
        <w:autoSpaceDN/>
        <w:adjustRightInd/>
        <w:jc w:val="center"/>
        <w:outlineLvl w:val="0"/>
        <w:rPr>
          <w:rFonts w:ascii="Times New Roman" w:hAnsi="Times New Roman" w:cs="Times New Roman"/>
          <w:bCs/>
          <w:i/>
          <w:kern w:val="36"/>
          <w:sz w:val="28"/>
          <w:szCs w:val="24"/>
          <w:lang w:val="en-US"/>
        </w:rPr>
      </w:pPr>
    </w:p>
    <w:p w:rsidR="001F39C6" w:rsidRPr="001F39C6" w:rsidRDefault="001F39C6" w:rsidP="001F39C6">
      <w:pPr>
        <w:shd w:val="clear" w:color="auto" w:fill="FFFFFF"/>
        <w:tabs>
          <w:tab w:val="left" w:pos="9214"/>
        </w:tabs>
        <w:jc w:val="center"/>
        <w:rPr>
          <w:rFonts w:ascii="Times New Roman" w:hAnsi="Times New Roman" w:cs="Times New Roman"/>
          <w:bCs/>
          <w:i/>
          <w:kern w:val="36"/>
          <w:sz w:val="28"/>
          <w:szCs w:val="24"/>
          <w:lang w:val="en-US"/>
        </w:rPr>
      </w:pPr>
    </w:p>
    <w:p w:rsidR="00062FB5" w:rsidRPr="001F39C6" w:rsidRDefault="001F39C6" w:rsidP="001F39C6">
      <w:pPr>
        <w:shd w:val="clear" w:color="auto" w:fill="FFFFFF"/>
        <w:tabs>
          <w:tab w:val="left" w:pos="9214"/>
        </w:tabs>
        <w:jc w:val="center"/>
        <w:rPr>
          <w:rFonts w:ascii="Times New Roman" w:hAnsi="Times New Roman" w:cs="Times New Roman"/>
          <w:color w:val="000000"/>
          <w:spacing w:val="-4"/>
          <w:sz w:val="28"/>
          <w:szCs w:val="24"/>
          <w:lang w:val="en-US"/>
        </w:rPr>
      </w:pPr>
      <w:r w:rsidRPr="001F39C6">
        <w:rPr>
          <w:rFonts w:ascii="Times New Roman" w:hAnsi="Times New Roman" w:cs="Times New Roman"/>
          <w:bCs/>
          <w:i/>
          <w:kern w:val="36"/>
          <w:sz w:val="28"/>
          <w:szCs w:val="24"/>
          <w:lang w:val="en-US"/>
        </w:rPr>
        <w:t>(</w:t>
      </w:r>
      <w:r w:rsidR="00E871F9">
        <w:rPr>
          <w:rFonts w:ascii="Times New Roman" w:hAnsi="Times New Roman" w:cs="Times New Roman"/>
          <w:bCs/>
          <w:i/>
          <w:kern w:val="36"/>
          <w:sz w:val="28"/>
          <w:szCs w:val="24"/>
          <w:lang w:val="en-US"/>
        </w:rPr>
        <w:t>ISO</w:t>
      </w:r>
      <w:r w:rsidR="00E871F9" w:rsidRPr="00E871F9">
        <w:rPr>
          <w:rFonts w:ascii="Times New Roman" w:hAnsi="Times New Roman" w:cs="Times New Roman"/>
          <w:bCs/>
          <w:i/>
          <w:kern w:val="36"/>
          <w:sz w:val="28"/>
          <w:szCs w:val="24"/>
          <w:lang w:val="en-US"/>
        </w:rPr>
        <w:t>/</w:t>
      </w:r>
      <w:r w:rsidR="00E871F9">
        <w:rPr>
          <w:rFonts w:ascii="Times New Roman" w:hAnsi="Times New Roman" w:cs="Times New Roman"/>
          <w:bCs/>
          <w:i/>
          <w:kern w:val="36"/>
          <w:sz w:val="28"/>
          <w:szCs w:val="24"/>
          <w:lang w:val="en-US"/>
        </w:rPr>
        <w:t>TS 54001</w:t>
      </w:r>
      <w:r w:rsidR="00E871F9" w:rsidRPr="00E871F9">
        <w:rPr>
          <w:rFonts w:ascii="Times New Roman" w:hAnsi="Times New Roman" w:cs="Times New Roman"/>
          <w:bCs/>
          <w:i/>
          <w:kern w:val="36"/>
          <w:sz w:val="28"/>
          <w:szCs w:val="24"/>
          <w:lang w:val="en-US"/>
        </w:rPr>
        <w:t>:2019 «</w:t>
      </w:r>
      <w:r w:rsidR="00E871F9">
        <w:rPr>
          <w:rFonts w:ascii="Times New Roman" w:hAnsi="Times New Roman" w:cs="Times New Roman"/>
          <w:bCs/>
          <w:i/>
          <w:kern w:val="36"/>
          <w:sz w:val="28"/>
          <w:szCs w:val="24"/>
          <w:lang w:val="en-US"/>
        </w:rPr>
        <w:t>Q</w:t>
      </w:r>
      <w:r w:rsidR="00E871F9" w:rsidRPr="001F39C6">
        <w:rPr>
          <w:rFonts w:ascii="Times New Roman" w:hAnsi="Times New Roman" w:cs="Times New Roman"/>
          <w:bCs/>
          <w:i/>
          <w:kern w:val="36"/>
          <w:sz w:val="28"/>
          <w:szCs w:val="24"/>
          <w:lang w:val="en-US"/>
        </w:rPr>
        <w:t>uality</w:t>
      </w:r>
      <w:r w:rsidR="00E871F9">
        <w:rPr>
          <w:rFonts w:ascii="Times New Roman" w:hAnsi="Times New Roman" w:cs="Times New Roman"/>
          <w:bCs/>
          <w:i/>
          <w:kern w:val="36"/>
          <w:sz w:val="28"/>
          <w:szCs w:val="24"/>
          <w:lang w:val="en-US"/>
        </w:rPr>
        <w:t xml:space="preserve"> Management Systems.</w:t>
      </w:r>
      <w:r w:rsidR="00E871F9" w:rsidRPr="00E871F9">
        <w:rPr>
          <w:rFonts w:ascii="Times New Roman" w:hAnsi="Times New Roman" w:cs="Times New Roman"/>
          <w:bCs/>
          <w:i/>
          <w:kern w:val="36"/>
          <w:sz w:val="28"/>
          <w:szCs w:val="24"/>
          <w:lang w:val="en-US"/>
        </w:rPr>
        <w:t xml:space="preserve"> </w:t>
      </w:r>
      <w:r w:rsidR="00E871F9" w:rsidRPr="001F39C6">
        <w:rPr>
          <w:rFonts w:ascii="Times New Roman" w:hAnsi="Times New Roman" w:cs="Times New Roman"/>
          <w:bCs/>
          <w:i/>
          <w:kern w:val="36"/>
          <w:sz w:val="28"/>
          <w:szCs w:val="24"/>
          <w:lang w:val="en-US"/>
        </w:rPr>
        <w:t>Particular requirements for the application of ISO 9001:2015 for electoral organizations at all levels of government</w:t>
      </w:r>
      <w:r w:rsidR="00E871F9" w:rsidRPr="00E871F9">
        <w:rPr>
          <w:rFonts w:ascii="Times New Roman" w:hAnsi="Times New Roman" w:cs="Times New Roman"/>
          <w:bCs/>
          <w:i/>
          <w:kern w:val="36"/>
          <w:sz w:val="28"/>
          <w:szCs w:val="24"/>
          <w:lang w:val="en-US"/>
        </w:rPr>
        <w:t xml:space="preserve">», </w:t>
      </w:r>
      <w:r w:rsidR="00E871F9">
        <w:rPr>
          <w:rFonts w:ascii="Times New Roman" w:hAnsi="Times New Roman" w:cs="Times New Roman"/>
          <w:bCs/>
          <w:i/>
          <w:kern w:val="36"/>
          <w:sz w:val="28"/>
          <w:szCs w:val="24"/>
          <w:lang w:val="en-US"/>
        </w:rPr>
        <w:t>IDT</w:t>
      </w:r>
      <w:r w:rsidRPr="001F39C6">
        <w:rPr>
          <w:rFonts w:ascii="Times New Roman" w:hAnsi="Times New Roman" w:cs="Times New Roman"/>
          <w:bCs/>
          <w:i/>
          <w:kern w:val="36"/>
          <w:sz w:val="28"/>
          <w:szCs w:val="24"/>
          <w:lang w:val="en-US"/>
        </w:rPr>
        <w:t>)</w:t>
      </w:r>
    </w:p>
    <w:p w:rsidR="00073245" w:rsidRPr="00E40F70" w:rsidRDefault="00073245" w:rsidP="007B5704">
      <w:pPr>
        <w:shd w:val="clear" w:color="auto" w:fill="FFFFFF"/>
        <w:tabs>
          <w:tab w:val="left" w:pos="9214"/>
        </w:tabs>
        <w:jc w:val="center"/>
        <w:rPr>
          <w:rFonts w:ascii="Times New Roman" w:hAnsi="Times New Roman" w:cs="Times New Roman"/>
          <w:b/>
          <w:color w:val="000000"/>
          <w:spacing w:val="-7"/>
          <w:sz w:val="28"/>
          <w:szCs w:val="24"/>
          <w:lang w:val="en-GB"/>
        </w:rPr>
      </w:pPr>
    </w:p>
    <w:p w:rsidR="00924BB0" w:rsidRDefault="00924BB0" w:rsidP="007B5704">
      <w:pPr>
        <w:shd w:val="clear" w:color="auto" w:fill="FFFFFF"/>
        <w:tabs>
          <w:tab w:val="left" w:pos="9214"/>
        </w:tabs>
        <w:jc w:val="center"/>
        <w:rPr>
          <w:rFonts w:ascii="Times New Roman" w:hAnsi="Times New Roman" w:cs="Times New Roman"/>
          <w:color w:val="000000"/>
          <w:spacing w:val="-4"/>
          <w:sz w:val="28"/>
          <w:szCs w:val="24"/>
          <w:lang w:val="en-US"/>
        </w:rPr>
      </w:pPr>
    </w:p>
    <w:p w:rsidR="00E871F9" w:rsidRDefault="00E871F9" w:rsidP="007B5704">
      <w:pPr>
        <w:shd w:val="clear" w:color="auto" w:fill="FFFFFF"/>
        <w:tabs>
          <w:tab w:val="left" w:pos="9214"/>
        </w:tabs>
        <w:jc w:val="center"/>
        <w:rPr>
          <w:rFonts w:ascii="Times New Roman" w:hAnsi="Times New Roman" w:cs="Times New Roman"/>
          <w:color w:val="000000"/>
          <w:spacing w:val="-4"/>
          <w:sz w:val="28"/>
          <w:szCs w:val="24"/>
          <w:lang w:val="en-US"/>
        </w:rPr>
      </w:pPr>
    </w:p>
    <w:p w:rsidR="00E871F9" w:rsidRDefault="00E871F9" w:rsidP="007B5704">
      <w:pPr>
        <w:shd w:val="clear" w:color="auto" w:fill="FFFFFF"/>
        <w:tabs>
          <w:tab w:val="left" w:pos="9214"/>
        </w:tabs>
        <w:jc w:val="center"/>
        <w:rPr>
          <w:rFonts w:ascii="Times New Roman" w:hAnsi="Times New Roman" w:cs="Times New Roman"/>
          <w:color w:val="000000"/>
          <w:spacing w:val="-4"/>
          <w:sz w:val="28"/>
          <w:szCs w:val="24"/>
          <w:lang w:val="en-US"/>
        </w:rPr>
      </w:pPr>
    </w:p>
    <w:p w:rsidR="00E871F9" w:rsidRPr="003464F0" w:rsidRDefault="00E871F9" w:rsidP="007B5704">
      <w:pPr>
        <w:shd w:val="clear" w:color="auto" w:fill="FFFFFF"/>
        <w:tabs>
          <w:tab w:val="left" w:pos="9214"/>
        </w:tabs>
        <w:jc w:val="center"/>
        <w:rPr>
          <w:rFonts w:ascii="Times New Roman" w:hAnsi="Times New Roman" w:cs="Times New Roman"/>
          <w:color w:val="000000"/>
          <w:spacing w:val="-4"/>
          <w:sz w:val="28"/>
          <w:szCs w:val="24"/>
          <w:lang w:val="en-US"/>
        </w:rPr>
      </w:pPr>
    </w:p>
    <w:p w:rsidR="002B43FE" w:rsidRPr="00E871F9" w:rsidRDefault="00E871F9" w:rsidP="007B5704">
      <w:pPr>
        <w:shd w:val="clear" w:color="auto" w:fill="FFFFFF"/>
        <w:tabs>
          <w:tab w:val="left" w:pos="9214"/>
        </w:tabs>
        <w:jc w:val="center"/>
        <w:rPr>
          <w:rFonts w:ascii="Times New Roman" w:hAnsi="Times New Roman" w:cs="Times New Roman"/>
          <w:color w:val="000000"/>
          <w:spacing w:val="-4"/>
          <w:sz w:val="24"/>
          <w:szCs w:val="24"/>
        </w:rPr>
      </w:pPr>
      <w:r w:rsidRPr="00E871F9">
        <w:rPr>
          <w:rFonts w:ascii="Times New Roman" w:hAnsi="Times New Roman" w:cs="Times New Roman"/>
          <w:bCs/>
          <w:color w:val="000000"/>
          <w:spacing w:val="-4"/>
          <w:sz w:val="24"/>
          <w:szCs w:val="24"/>
        </w:rPr>
        <w:t>Настоящий стандарт не подлежит применению до его утверждения</w:t>
      </w:r>
    </w:p>
    <w:p w:rsidR="00924BB0" w:rsidRPr="005D1A94" w:rsidRDefault="00924BB0" w:rsidP="007B5704">
      <w:pPr>
        <w:shd w:val="clear" w:color="auto" w:fill="FFFFFF"/>
        <w:tabs>
          <w:tab w:val="left" w:pos="9214"/>
        </w:tabs>
        <w:jc w:val="center"/>
        <w:rPr>
          <w:rFonts w:ascii="Times New Roman" w:hAnsi="Times New Roman" w:cs="Times New Roman"/>
          <w:color w:val="000000"/>
          <w:spacing w:val="-4"/>
          <w:sz w:val="28"/>
          <w:szCs w:val="24"/>
        </w:rPr>
      </w:pPr>
    </w:p>
    <w:p w:rsidR="00062FB5" w:rsidRDefault="00062FB5" w:rsidP="007B5704">
      <w:pPr>
        <w:shd w:val="clear" w:color="auto" w:fill="FFFFFF"/>
        <w:tabs>
          <w:tab w:val="left" w:pos="9214"/>
        </w:tabs>
        <w:jc w:val="center"/>
        <w:rPr>
          <w:rFonts w:ascii="Times New Roman" w:hAnsi="Times New Roman" w:cs="Times New Roman"/>
          <w:color w:val="000000"/>
          <w:spacing w:val="-4"/>
          <w:sz w:val="28"/>
          <w:szCs w:val="24"/>
        </w:rPr>
      </w:pPr>
    </w:p>
    <w:p w:rsidR="00E871F9" w:rsidRDefault="00E871F9" w:rsidP="007B5704">
      <w:pPr>
        <w:shd w:val="clear" w:color="auto" w:fill="FFFFFF"/>
        <w:tabs>
          <w:tab w:val="left" w:pos="9214"/>
        </w:tabs>
        <w:jc w:val="center"/>
        <w:rPr>
          <w:rFonts w:ascii="Times New Roman" w:hAnsi="Times New Roman" w:cs="Times New Roman"/>
          <w:color w:val="000000"/>
          <w:spacing w:val="-4"/>
          <w:sz w:val="28"/>
          <w:szCs w:val="24"/>
        </w:rPr>
      </w:pPr>
    </w:p>
    <w:p w:rsidR="00E871F9" w:rsidRDefault="00E871F9" w:rsidP="007B5704">
      <w:pPr>
        <w:shd w:val="clear" w:color="auto" w:fill="FFFFFF"/>
        <w:tabs>
          <w:tab w:val="left" w:pos="9214"/>
        </w:tabs>
        <w:jc w:val="center"/>
        <w:rPr>
          <w:rFonts w:ascii="Times New Roman" w:hAnsi="Times New Roman" w:cs="Times New Roman"/>
          <w:color w:val="000000"/>
          <w:spacing w:val="-4"/>
          <w:sz w:val="28"/>
          <w:szCs w:val="24"/>
        </w:rPr>
      </w:pPr>
    </w:p>
    <w:p w:rsidR="00584A37" w:rsidRDefault="00584A37" w:rsidP="007B5704">
      <w:pPr>
        <w:shd w:val="clear" w:color="auto" w:fill="FFFFFF"/>
        <w:tabs>
          <w:tab w:val="left" w:pos="9214"/>
        </w:tabs>
        <w:jc w:val="center"/>
        <w:rPr>
          <w:rFonts w:ascii="Times New Roman" w:hAnsi="Times New Roman" w:cs="Times New Roman"/>
          <w:color w:val="000000"/>
          <w:spacing w:val="-4"/>
          <w:sz w:val="28"/>
          <w:szCs w:val="24"/>
        </w:rPr>
      </w:pPr>
    </w:p>
    <w:p w:rsidR="00E871F9" w:rsidRDefault="00E871F9" w:rsidP="007B5704">
      <w:pPr>
        <w:shd w:val="clear" w:color="auto" w:fill="FFFFFF"/>
        <w:tabs>
          <w:tab w:val="left" w:pos="9214"/>
        </w:tabs>
        <w:jc w:val="center"/>
        <w:rPr>
          <w:rFonts w:ascii="Times New Roman" w:hAnsi="Times New Roman" w:cs="Times New Roman"/>
          <w:color w:val="000000"/>
          <w:spacing w:val="-4"/>
          <w:sz w:val="28"/>
          <w:szCs w:val="24"/>
        </w:rPr>
      </w:pPr>
    </w:p>
    <w:p w:rsidR="00144E0D" w:rsidRDefault="00144E0D" w:rsidP="007B5704">
      <w:pPr>
        <w:shd w:val="clear" w:color="auto" w:fill="FFFFFF"/>
        <w:tabs>
          <w:tab w:val="left" w:pos="9214"/>
        </w:tabs>
        <w:jc w:val="center"/>
        <w:rPr>
          <w:rFonts w:ascii="Times New Roman" w:hAnsi="Times New Roman" w:cs="Times New Roman"/>
          <w:color w:val="000000"/>
          <w:spacing w:val="-4"/>
          <w:sz w:val="28"/>
          <w:szCs w:val="24"/>
        </w:rPr>
      </w:pPr>
    </w:p>
    <w:p w:rsidR="00062FB5" w:rsidRPr="002B43FE" w:rsidRDefault="00062FB5" w:rsidP="007B5704">
      <w:pPr>
        <w:shd w:val="clear" w:color="auto" w:fill="FFFFFF"/>
        <w:tabs>
          <w:tab w:val="left" w:pos="9214"/>
        </w:tabs>
        <w:ind w:right="-61"/>
        <w:jc w:val="center"/>
        <w:rPr>
          <w:rFonts w:ascii="Times New Roman" w:hAnsi="Times New Roman" w:cs="Times New Roman"/>
          <w:b/>
          <w:color w:val="000000"/>
          <w:spacing w:val="-2"/>
          <w:sz w:val="28"/>
          <w:szCs w:val="24"/>
        </w:rPr>
      </w:pPr>
      <w:r w:rsidRPr="002B43FE">
        <w:rPr>
          <w:rFonts w:ascii="Times New Roman" w:hAnsi="Times New Roman" w:cs="Times New Roman"/>
          <w:b/>
          <w:color w:val="000000"/>
          <w:spacing w:val="-2"/>
          <w:sz w:val="28"/>
          <w:szCs w:val="24"/>
        </w:rPr>
        <w:t>Комитет технического регулирования и метрологии</w:t>
      </w:r>
    </w:p>
    <w:p w:rsidR="00062FB5" w:rsidRPr="002B43FE" w:rsidRDefault="00062FB5" w:rsidP="007B5704">
      <w:pPr>
        <w:shd w:val="clear" w:color="auto" w:fill="FFFFFF"/>
        <w:tabs>
          <w:tab w:val="left" w:pos="9214"/>
        </w:tabs>
        <w:ind w:right="-61"/>
        <w:jc w:val="center"/>
        <w:rPr>
          <w:rFonts w:ascii="Times New Roman" w:hAnsi="Times New Roman" w:cs="Times New Roman"/>
          <w:b/>
          <w:sz w:val="28"/>
          <w:szCs w:val="24"/>
        </w:rPr>
      </w:pPr>
      <w:r w:rsidRPr="002B43FE">
        <w:rPr>
          <w:rFonts w:ascii="Times New Roman" w:hAnsi="Times New Roman" w:cs="Times New Roman"/>
          <w:b/>
          <w:color w:val="000000"/>
          <w:spacing w:val="-3"/>
          <w:sz w:val="28"/>
          <w:szCs w:val="24"/>
        </w:rPr>
        <w:t xml:space="preserve">Министерства </w:t>
      </w:r>
      <w:r w:rsidR="002817E1" w:rsidRPr="002B43FE">
        <w:rPr>
          <w:rFonts w:ascii="Times New Roman" w:hAnsi="Times New Roman" w:cs="Times New Roman"/>
          <w:b/>
          <w:color w:val="000000"/>
          <w:spacing w:val="-3"/>
          <w:sz w:val="28"/>
          <w:szCs w:val="24"/>
        </w:rPr>
        <w:t>торговли и интеграции</w:t>
      </w:r>
      <w:r w:rsidRPr="002B43FE">
        <w:rPr>
          <w:rFonts w:ascii="Times New Roman" w:hAnsi="Times New Roman" w:cs="Times New Roman"/>
          <w:b/>
          <w:color w:val="000000"/>
          <w:spacing w:val="-3"/>
          <w:sz w:val="28"/>
          <w:szCs w:val="24"/>
        </w:rPr>
        <w:t xml:space="preserve"> Республики Казахстан</w:t>
      </w:r>
    </w:p>
    <w:p w:rsidR="00062FB5" w:rsidRDefault="00062FB5" w:rsidP="007B5704">
      <w:pPr>
        <w:shd w:val="clear" w:color="auto" w:fill="FFFFFF"/>
        <w:tabs>
          <w:tab w:val="left" w:pos="9214"/>
        </w:tabs>
        <w:jc w:val="center"/>
        <w:rPr>
          <w:rFonts w:ascii="Times New Roman" w:hAnsi="Times New Roman" w:cs="Times New Roman"/>
          <w:b/>
          <w:color w:val="000000"/>
          <w:spacing w:val="-3"/>
          <w:sz w:val="28"/>
          <w:szCs w:val="24"/>
        </w:rPr>
      </w:pPr>
      <w:r w:rsidRPr="002B43FE">
        <w:rPr>
          <w:rFonts w:ascii="Times New Roman" w:hAnsi="Times New Roman" w:cs="Times New Roman"/>
          <w:b/>
          <w:color w:val="000000"/>
          <w:spacing w:val="-3"/>
          <w:sz w:val="28"/>
          <w:szCs w:val="24"/>
        </w:rPr>
        <w:t>(Госстандарт)</w:t>
      </w:r>
    </w:p>
    <w:p w:rsidR="001F39C6" w:rsidRDefault="001F39C6" w:rsidP="007B5704">
      <w:pPr>
        <w:shd w:val="clear" w:color="auto" w:fill="FFFFFF"/>
        <w:tabs>
          <w:tab w:val="left" w:pos="9214"/>
        </w:tabs>
        <w:jc w:val="center"/>
        <w:rPr>
          <w:rFonts w:ascii="Times New Roman" w:hAnsi="Times New Roman" w:cs="Times New Roman"/>
          <w:b/>
          <w:color w:val="000000"/>
          <w:spacing w:val="-3"/>
          <w:sz w:val="28"/>
          <w:szCs w:val="24"/>
        </w:rPr>
      </w:pPr>
    </w:p>
    <w:p w:rsidR="00E871F9" w:rsidRDefault="00CF3EB9" w:rsidP="00E871F9">
      <w:pPr>
        <w:shd w:val="clear" w:color="auto" w:fill="FFFFFF"/>
        <w:tabs>
          <w:tab w:val="left" w:pos="9214"/>
        </w:tabs>
        <w:ind w:right="10"/>
        <w:jc w:val="center"/>
        <w:rPr>
          <w:rFonts w:ascii="Times New Roman" w:hAnsi="Times New Roman" w:cs="Times New Roman"/>
          <w:b/>
          <w:color w:val="000000"/>
          <w:spacing w:val="-2"/>
          <w:sz w:val="24"/>
          <w:szCs w:val="24"/>
        </w:rPr>
      </w:pPr>
      <w:r>
        <w:rPr>
          <w:rFonts w:ascii="Times New Roman" w:hAnsi="Times New Roman" w:cs="Times New Roman"/>
          <w:b/>
          <w:color w:val="000000"/>
          <w:spacing w:val="-2"/>
          <w:sz w:val="24"/>
          <w:szCs w:val="24"/>
        </w:rPr>
        <w:t>Нур-Султан</w:t>
      </w:r>
    </w:p>
    <w:p w:rsidR="00E871F9" w:rsidRDefault="00E871F9" w:rsidP="00E871F9">
      <w:pPr>
        <w:shd w:val="clear" w:color="auto" w:fill="FFFFFF"/>
        <w:tabs>
          <w:tab w:val="left" w:pos="9214"/>
        </w:tabs>
        <w:ind w:right="10"/>
        <w:jc w:val="center"/>
        <w:rPr>
          <w:rFonts w:ascii="Times New Roman" w:hAnsi="Times New Roman" w:cs="Times New Roman"/>
          <w:b/>
          <w:color w:val="000000"/>
          <w:spacing w:val="-2"/>
          <w:sz w:val="24"/>
          <w:szCs w:val="24"/>
        </w:rPr>
      </w:pPr>
    </w:p>
    <w:p w:rsidR="001F39C6" w:rsidRPr="001F39C6" w:rsidRDefault="001F39C6" w:rsidP="00E871F9">
      <w:pPr>
        <w:shd w:val="clear" w:color="auto" w:fill="FFFFFF"/>
        <w:tabs>
          <w:tab w:val="left" w:pos="9214"/>
        </w:tabs>
        <w:ind w:right="10"/>
        <w:jc w:val="center"/>
        <w:rPr>
          <w:rFonts w:ascii="Times New Roman" w:hAnsi="Times New Roman" w:cs="Times New Roman"/>
          <w:b/>
          <w:bCs/>
          <w:color w:val="000000"/>
          <w:spacing w:val="-1"/>
          <w:sz w:val="24"/>
          <w:szCs w:val="24"/>
        </w:rPr>
      </w:pPr>
      <w:r w:rsidRPr="001F39C6">
        <w:rPr>
          <w:rFonts w:ascii="Times New Roman" w:hAnsi="Times New Roman" w:cs="Times New Roman"/>
          <w:b/>
          <w:bCs/>
          <w:color w:val="000000"/>
          <w:spacing w:val="-1"/>
          <w:sz w:val="24"/>
          <w:szCs w:val="24"/>
        </w:rPr>
        <w:lastRenderedPageBreak/>
        <w:t>Предисловие</w:t>
      </w:r>
    </w:p>
    <w:p w:rsidR="001F39C6" w:rsidRPr="001F39C6" w:rsidRDefault="001F39C6" w:rsidP="001F39C6">
      <w:pPr>
        <w:shd w:val="clear" w:color="auto" w:fill="FFFFFF"/>
        <w:tabs>
          <w:tab w:val="left" w:pos="9214"/>
        </w:tabs>
        <w:jc w:val="center"/>
        <w:rPr>
          <w:rFonts w:ascii="Times New Roman" w:hAnsi="Times New Roman" w:cs="Times New Roman"/>
          <w:b/>
          <w:bCs/>
          <w:color w:val="000000"/>
          <w:spacing w:val="-1"/>
          <w:sz w:val="24"/>
          <w:szCs w:val="24"/>
        </w:rPr>
      </w:pPr>
    </w:p>
    <w:p w:rsidR="001F39C6" w:rsidRPr="001F39C6" w:rsidRDefault="001F39C6" w:rsidP="00E871F9">
      <w:pPr>
        <w:shd w:val="clear" w:color="auto" w:fill="FFFFFF"/>
        <w:tabs>
          <w:tab w:val="left" w:pos="9214"/>
        </w:tabs>
        <w:ind w:firstLine="567"/>
        <w:jc w:val="both"/>
        <w:rPr>
          <w:rFonts w:ascii="Times New Roman" w:hAnsi="Times New Roman" w:cs="Times New Roman"/>
          <w:bCs/>
          <w:color w:val="000000"/>
          <w:spacing w:val="-1"/>
          <w:sz w:val="24"/>
          <w:szCs w:val="24"/>
        </w:rPr>
      </w:pPr>
      <w:r w:rsidRPr="001F39C6">
        <w:rPr>
          <w:rFonts w:ascii="Times New Roman" w:hAnsi="Times New Roman" w:cs="Times New Roman"/>
          <w:b/>
          <w:bCs/>
          <w:color w:val="000000"/>
          <w:spacing w:val="-1"/>
          <w:sz w:val="24"/>
          <w:szCs w:val="24"/>
        </w:rPr>
        <w:t xml:space="preserve">1 </w:t>
      </w:r>
      <w:r w:rsidR="00E871F9">
        <w:rPr>
          <w:rFonts w:ascii="Times New Roman" w:hAnsi="Times New Roman" w:cs="Times New Roman"/>
          <w:b/>
          <w:bCs/>
          <w:color w:val="000000"/>
          <w:spacing w:val="-1"/>
          <w:sz w:val="24"/>
          <w:szCs w:val="24"/>
        </w:rPr>
        <w:t>РАЗРАБОТАН</w:t>
      </w:r>
      <w:r w:rsidRPr="001F39C6">
        <w:rPr>
          <w:rFonts w:ascii="Times New Roman" w:hAnsi="Times New Roman" w:cs="Times New Roman"/>
          <w:b/>
          <w:bCs/>
          <w:color w:val="000000"/>
          <w:spacing w:val="-1"/>
          <w:sz w:val="24"/>
          <w:szCs w:val="24"/>
        </w:rPr>
        <w:t xml:space="preserve"> И ВНЕСЕН</w:t>
      </w:r>
      <w:r w:rsidRPr="001F39C6">
        <w:rPr>
          <w:rFonts w:ascii="Times New Roman" w:hAnsi="Times New Roman" w:cs="Times New Roman"/>
          <w:bCs/>
          <w:color w:val="000000"/>
          <w:spacing w:val="-1"/>
          <w:sz w:val="24"/>
          <w:szCs w:val="24"/>
        </w:rPr>
        <w:t xml:space="preserve"> </w:t>
      </w:r>
      <w:r w:rsidR="00E871F9">
        <w:rPr>
          <w:rFonts w:ascii="Times New Roman" w:hAnsi="Times New Roman" w:cs="Times New Roman"/>
          <w:bCs/>
          <w:color w:val="000000"/>
          <w:spacing w:val="-1"/>
          <w:sz w:val="24"/>
          <w:szCs w:val="24"/>
        </w:rPr>
        <w:t>РГП на ПХВ</w:t>
      </w:r>
      <w:r w:rsidRPr="001F39C6">
        <w:rPr>
          <w:rFonts w:ascii="Times New Roman" w:hAnsi="Times New Roman" w:cs="Times New Roman"/>
          <w:bCs/>
          <w:color w:val="000000"/>
          <w:spacing w:val="-1"/>
          <w:sz w:val="24"/>
          <w:szCs w:val="24"/>
        </w:rPr>
        <w:t xml:space="preserve"> «Казахстанский институт стандартизации и сертификации</w:t>
      </w:r>
      <w:r w:rsidR="00E871F9">
        <w:rPr>
          <w:rFonts w:ascii="Times New Roman" w:hAnsi="Times New Roman" w:cs="Times New Roman"/>
          <w:bCs/>
          <w:color w:val="000000"/>
          <w:spacing w:val="-1"/>
          <w:sz w:val="24"/>
          <w:szCs w:val="24"/>
        </w:rPr>
        <w:t>»</w:t>
      </w:r>
      <w:r w:rsidRPr="001F39C6">
        <w:rPr>
          <w:rFonts w:ascii="Times New Roman" w:hAnsi="Times New Roman" w:cs="Times New Roman"/>
          <w:bCs/>
          <w:color w:val="000000"/>
          <w:spacing w:val="-1"/>
          <w:sz w:val="24"/>
          <w:szCs w:val="24"/>
        </w:rPr>
        <w:t xml:space="preserve"> </w:t>
      </w:r>
    </w:p>
    <w:p w:rsidR="001F39C6" w:rsidRPr="001F39C6" w:rsidRDefault="001F39C6" w:rsidP="00E871F9">
      <w:pPr>
        <w:shd w:val="clear" w:color="auto" w:fill="FFFFFF"/>
        <w:tabs>
          <w:tab w:val="left" w:pos="9214"/>
        </w:tabs>
        <w:ind w:firstLine="567"/>
        <w:jc w:val="both"/>
        <w:rPr>
          <w:rFonts w:ascii="Times New Roman" w:hAnsi="Times New Roman" w:cs="Times New Roman"/>
          <w:bCs/>
          <w:color w:val="000000"/>
          <w:spacing w:val="-1"/>
          <w:sz w:val="24"/>
          <w:szCs w:val="24"/>
        </w:rPr>
      </w:pPr>
    </w:p>
    <w:p w:rsidR="001F39C6" w:rsidRPr="001F39C6" w:rsidRDefault="001F39C6" w:rsidP="00E871F9">
      <w:pPr>
        <w:shd w:val="clear" w:color="auto" w:fill="FFFFFF"/>
        <w:tabs>
          <w:tab w:val="left" w:pos="9214"/>
        </w:tabs>
        <w:ind w:firstLine="567"/>
        <w:jc w:val="both"/>
        <w:rPr>
          <w:rFonts w:ascii="Times New Roman" w:hAnsi="Times New Roman" w:cs="Times New Roman"/>
          <w:bCs/>
          <w:color w:val="000000"/>
          <w:spacing w:val="-1"/>
          <w:sz w:val="24"/>
          <w:szCs w:val="24"/>
        </w:rPr>
      </w:pPr>
      <w:r w:rsidRPr="001F39C6">
        <w:rPr>
          <w:rFonts w:ascii="Times New Roman" w:hAnsi="Times New Roman" w:cs="Times New Roman"/>
          <w:b/>
          <w:bCs/>
          <w:color w:val="000000"/>
          <w:spacing w:val="-1"/>
          <w:sz w:val="24"/>
          <w:szCs w:val="24"/>
        </w:rPr>
        <w:t>2 УТВЕРЖДЕН И ВВЕДЕН В ДЕЙСТВИЕ</w:t>
      </w:r>
      <w:r w:rsidRPr="001F39C6">
        <w:rPr>
          <w:rFonts w:ascii="Times New Roman" w:hAnsi="Times New Roman" w:cs="Times New Roman"/>
          <w:bCs/>
          <w:color w:val="000000"/>
          <w:spacing w:val="-1"/>
          <w:sz w:val="24"/>
          <w:szCs w:val="24"/>
        </w:rPr>
        <w:t xml:space="preserve"> </w:t>
      </w:r>
      <w:r w:rsidR="00E871F9">
        <w:rPr>
          <w:rFonts w:ascii="Times New Roman" w:hAnsi="Times New Roman" w:cs="Times New Roman"/>
          <w:bCs/>
          <w:color w:val="000000"/>
          <w:spacing w:val="-1"/>
          <w:sz w:val="24"/>
          <w:szCs w:val="24"/>
        </w:rPr>
        <w:t>П</w:t>
      </w:r>
      <w:r w:rsidRPr="001F39C6">
        <w:rPr>
          <w:rFonts w:ascii="Times New Roman" w:hAnsi="Times New Roman" w:cs="Times New Roman"/>
          <w:bCs/>
          <w:color w:val="000000"/>
          <w:spacing w:val="-1"/>
          <w:sz w:val="24"/>
          <w:szCs w:val="24"/>
        </w:rPr>
        <w:t>риказом Председателя Комитета технического регулирования и метрологии Министерства торговли и интеграции Республики Казахстан</w:t>
      </w:r>
      <w:r w:rsidR="00E871F9">
        <w:rPr>
          <w:rFonts w:ascii="Times New Roman" w:hAnsi="Times New Roman" w:cs="Times New Roman"/>
          <w:bCs/>
          <w:color w:val="000000"/>
          <w:spacing w:val="-1"/>
          <w:sz w:val="24"/>
          <w:szCs w:val="24"/>
        </w:rPr>
        <w:t xml:space="preserve"> № ____ от </w:t>
      </w:r>
      <w:r w:rsidRPr="001F39C6">
        <w:rPr>
          <w:rFonts w:ascii="Times New Roman" w:hAnsi="Times New Roman" w:cs="Times New Roman"/>
          <w:bCs/>
          <w:color w:val="000000"/>
          <w:spacing w:val="-1"/>
          <w:sz w:val="24"/>
          <w:szCs w:val="24"/>
        </w:rPr>
        <w:t xml:space="preserve">______ </w:t>
      </w:r>
    </w:p>
    <w:p w:rsidR="001F39C6" w:rsidRPr="001F39C6" w:rsidRDefault="001F39C6" w:rsidP="00E871F9">
      <w:pPr>
        <w:shd w:val="clear" w:color="auto" w:fill="FFFFFF"/>
        <w:tabs>
          <w:tab w:val="left" w:pos="9214"/>
        </w:tabs>
        <w:ind w:firstLine="567"/>
        <w:jc w:val="both"/>
        <w:rPr>
          <w:rFonts w:ascii="Times New Roman" w:hAnsi="Times New Roman" w:cs="Times New Roman"/>
          <w:bCs/>
          <w:color w:val="000000"/>
          <w:spacing w:val="-1"/>
          <w:sz w:val="24"/>
          <w:szCs w:val="24"/>
        </w:rPr>
      </w:pPr>
    </w:p>
    <w:p w:rsidR="001F39C6" w:rsidRPr="00AF7C50" w:rsidRDefault="001F39C6" w:rsidP="00E871F9">
      <w:pPr>
        <w:shd w:val="clear" w:color="auto" w:fill="FFFFFF"/>
        <w:tabs>
          <w:tab w:val="left" w:pos="9214"/>
        </w:tabs>
        <w:ind w:firstLine="567"/>
        <w:jc w:val="both"/>
        <w:rPr>
          <w:rFonts w:ascii="Times New Roman" w:hAnsi="Times New Roman" w:cs="Times New Roman"/>
          <w:bCs/>
          <w:color w:val="000000"/>
          <w:spacing w:val="-1"/>
          <w:sz w:val="24"/>
          <w:szCs w:val="24"/>
        </w:rPr>
      </w:pPr>
      <w:r w:rsidRPr="00AF7C50">
        <w:rPr>
          <w:rFonts w:ascii="Times New Roman" w:hAnsi="Times New Roman" w:cs="Times New Roman"/>
          <w:b/>
          <w:bCs/>
          <w:color w:val="000000"/>
          <w:spacing w:val="-1"/>
          <w:sz w:val="24"/>
          <w:szCs w:val="24"/>
          <w:lang w:val="en-US"/>
        </w:rPr>
        <w:t>3</w:t>
      </w:r>
      <w:r w:rsidRPr="00AF7C50">
        <w:rPr>
          <w:rFonts w:ascii="Times New Roman" w:hAnsi="Times New Roman" w:cs="Times New Roman"/>
          <w:bCs/>
          <w:color w:val="000000"/>
          <w:spacing w:val="-1"/>
          <w:sz w:val="24"/>
          <w:szCs w:val="24"/>
          <w:lang w:val="en-US"/>
        </w:rPr>
        <w:t xml:space="preserve"> </w:t>
      </w:r>
      <w:r w:rsidR="00AF7C50" w:rsidRPr="00B22FB9">
        <w:rPr>
          <w:rFonts w:ascii="Times New Roman" w:hAnsi="Times New Roman" w:cs="Times New Roman"/>
          <w:sz w:val="24"/>
          <w:szCs w:val="24"/>
        </w:rPr>
        <w:t>Настоящий</w:t>
      </w:r>
      <w:r w:rsidR="00AF7C50" w:rsidRPr="00AF7C50">
        <w:rPr>
          <w:rFonts w:ascii="Times New Roman" w:hAnsi="Times New Roman" w:cs="Times New Roman"/>
          <w:sz w:val="24"/>
          <w:szCs w:val="24"/>
          <w:lang w:val="en-US"/>
        </w:rPr>
        <w:t xml:space="preserve"> </w:t>
      </w:r>
      <w:r w:rsidR="00AF7C50" w:rsidRPr="00B22FB9">
        <w:rPr>
          <w:rFonts w:ascii="Times New Roman" w:hAnsi="Times New Roman" w:cs="Times New Roman"/>
          <w:sz w:val="24"/>
          <w:szCs w:val="24"/>
        </w:rPr>
        <w:t>стандарт</w:t>
      </w:r>
      <w:r w:rsidR="00AF7C50" w:rsidRPr="00AF7C50">
        <w:rPr>
          <w:rFonts w:ascii="Times New Roman" w:hAnsi="Times New Roman" w:cs="Times New Roman"/>
          <w:sz w:val="24"/>
          <w:szCs w:val="24"/>
          <w:lang w:val="en-US"/>
        </w:rPr>
        <w:t xml:space="preserve"> </w:t>
      </w:r>
      <w:r w:rsidR="00AF7C50" w:rsidRPr="00B22FB9">
        <w:rPr>
          <w:rFonts w:ascii="Times New Roman" w:hAnsi="Times New Roman" w:cs="Times New Roman"/>
          <w:sz w:val="24"/>
          <w:szCs w:val="24"/>
        </w:rPr>
        <w:t>идентичен</w:t>
      </w:r>
      <w:r w:rsidR="00AF7C50" w:rsidRPr="00AF7C50">
        <w:rPr>
          <w:rFonts w:ascii="Times New Roman" w:hAnsi="Times New Roman" w:cs="Times New Roman"/>
          <w:sz w:val="24"/>
          <w:szCs w:val="24"/>
          <w:lang w:val="en-US"/>
        </w:rPr>
        <w:t xml:space="preserve"> </w:t>
      </w:r>
      <w:r w:rsidR="00AF7C50" w:rsidRPr="00B22FB9">
        <w:rPr>
          <w:rFonts w:ascii="Times New Roman" w:hAnsi="Times New Roman" w:cs="Times New Roman"/>
          <w:sz w:val="24"/>
          <w:szCs w:val="24"/>
        </w:rPr>
        <w:t>международному</w:t>
      </w:r>
      <w:r w:rsidR="00AF7C50" w:rsidRPr="00AF7C50">
        <w:rPr>
          <w:rFonts w:ascii="Times New Roman" w:hAnsi="Times New Roman" w:cs="Times New Roman"/>
          <w:sz w:val="24"/>
          <w:szCs w:val="24"/>
          <w:lang w:val="en-US"/>
        </w:rPr>
        <w:t xml:space="preserve"> </w:t>
      </w:r>
      <w:r w:rsidR="00AF7C50" w:rsidRPr="00B22FB9">
        <w:rPr>
          <w:rFonts w:ascii="Times New Roman" w:hAnsi="Times New Roman" w:cs="Times New Roman"/>
          <w:sz w:val="24"/>
          <w:szCs w:val="24"/>
        </w:rPr>
        <w:t>стандарту</w:t>
      </w:r>
      <w:r w:rsidR="00AF7C50" w:rsidRPr="00AF7C50">
        <w:rPr>
          <w:rFonts w:ascii="Times New Roman" w:hAnsi="Times New Roman" w:cs="Times New Roman"/>
          <w:bCs/>
          <w:color w:val="000000"/>
          <w:spacing w:val="-1"/>
          <w:sz w:val="24"/>
          <w:szCs w:val="24"/>
          <w:lang w:val="en-US"/>
        </w:rPr>
        <w:t xml:space="preserve"> </w:t>
      </w:r>
      <w:r w:rsidRPr="00AF7C50">
        <w:rPr>
          <w:rFonts w:ascii="Times New Roman" w:hAnsi="Times New Roman" w:cs="Times New Roman"/>
          <w:bCs/>
          <w:color w:val="000000"/>
          <w:spacing w:val="-1"/>
          <w:sz w:val="24"/>
          <w:szCs w:val="24"/>
          <w:lang w:val="en-US"/>
        </w:rPr>
        <w:t xml:space="preserve">ISO </w:t>
      </w:r>
      <w:r w:rsidR="00E871F9" w:rsidRPr="00AF7C50">
        <w:rPr>
          <w:rFonts w:ascii="Times New Roman" w:hAnsi="Times New Roman" w:cs="Times New Roman"/>
          <w:bCs/>
          <w:color w:val="000000"/>
          <w:spacing w:val="-1"/>
          <w:sz w:val="24"/>
          <w:szCs w:val="24"/>
          <w:lang w:val="en-US"/>
        </w:rPr>
        <w:t>54001:</w:t>
      </w:r>
      <w:r w:rsidR="006C02D8" w:rsidRPr="00AF7C50">
        <w:rPr>
          <w:rFonts w:ascii="Times New Roman" w:hAnsi="Times New Roman" w:cs="Times New Roman"/>
          <w:bCs/>
          <w:color w:val="000000"/>
          <w:spacing w:val="-1"/>
          <w:sz w:val="24"/>
          <w:szCs w:val="24"/>
          <w:lang w:val="en-US"/>
        </w:rPr>
        <w:t>2019</w:t>
      </w:r>
      <w:r w:rsidRPr="00AF7C50">
        <w:rPr>
          <w:rFonts w:ascii="Times New Roman" w:hAnsi="Times New Roman" w:cs="Times New Roman"/>
          <w:bCs/>
          <w:color w:val="000000"/>
          <w:spacing w:val="-1"/>
          <w:sz w:val="24"/>
          <w:szCs w:val="24"/>
          <w:lang w:val="en-US"/>
        </w:rPr>
        <w:t xml:space="preserve"> </w:t>
      </w:r>
      <w:r w:rsidR="00AF7C50" w:rsidRPr="00AF7C50">
        <w:rPr>
          <w:rFonts w:ascii="Times New Roman" w:hAnsi="Times New Roman" w:cs="Times New Roman"/>
          <w:bCs/>
          <w:color w:val="000000"/>
          <w:spacing w:val="-1"/>
          <w:sz w:val="24"/>
          <w:szCs w:val="24"/>
          <w:lang w:val="en-US"/>
        </w:rPr>
        <w:t>«Quality Management Systems - Particular requirements for the application of ISO 9001:2015 for electoral organizations at all levels of government», IDT (</w:t>
      </w:r>
      <w:r w:rsidRPr="001F39C6">
        <w:rPr>
          <w:rFonts w:ascii="Times New Roman" w:hAnsi="Times New Roman" w:cs="Times New Roman"/>
          <w:bCs/>
          <w:color w:val="000000"/>
          <w:spacing w:val="-1"/>
          <w:sz w:val="24"/>
          <w:szCs w:val="24"/>
        </w:rPr>
        <w:t>Системы</w:t>
      </w:r>
      <w:r w:rsidRPr="00AF7C50">
        <w:rPr>
          <w:rFonts w:ascii="Times New Roman" w:hAnsi="Times New Roman" w:cs="Times New Roman"/>
          <w:bCs/>
          <w:color w:val="000000"/>
          <w:spacing w:val="-1"/>
          <w:sz w:val="24"/>
          <w:szCs w:val="24"/>
          <w:lang w:val="en-US"/>
        </w:rPr>
        <w:t xml:space="preserve"> </w:t>
      </w:r>
      <w:r w:rsidRPr="001F39C6">
        <w:rPr>
          <w:rFonts w:ascii="Times New Roman" w:hAnsi="Times New Roman" w:cs="Times New Roman"/>
          <w:bCs/>
          <w:color w:val="000000"/>
          <w:spacing w:val="-1"/>
          <w:sz w:val="24"/>
          <w:szCs w:val="24"/>
        </w:rPr>
        <w:t>менеджмента</w:t>
      </w:r>
      <w:r w:rsidRPr="00AF7C50">
        <w:rPr>
          <w:rFonts w:ascii="Times New Roman" w:hAnsi="Times New Roman" w:cs="Times New Roman"/>
          <w:bCs/>
          <w:color w:val="000000"/>
          <w:spacing w:val="-1"/>
          <w:sz w:val="24"/>
          <w:szCs w:val="24"/>
          <w:lang w:val="en-US"/>
        </w:rPr>
        <w:t xml:space="preserve"> </w:t>
      </w:r>
      <w:r w:rsidRPr="001F39C6">
        <w:rPr>
          <w:rFonts w:ascii="Times New Roman" w:hAnsi="Times New Roman" w:cs="Times New Roman"/>
          <w:bCs/>
          <w:color w:val="000000"/>
          <w:spacing w:val="-1"/>
          <w:sz w:val="24"/>
          <w:szCs w:val="24"/>
        </w:rPr>
        <w:t>качества</w:t>
      </w:r>
      <w:r w:rsidR="00AF7C50" w:rsidRPr="00AF7C50">
        <w:rPr>
          <w:rFonts w:ascii="Times New Roman" w:hAnsi="Times New Roman" w:cs="Times New Roman"/>
          <w:bCs/>
          <w:color w:val="000000"/>
          <w:spacing w:val="-1"/>
          <w:sz w:val="24"/>
          <w:szCs w:val="24"/>
          <w:lang w:val="en-US"/>
        </w:rPr>
        <w:t>.</w:t>
      </w:r>
      <w:r w:rsidRPr="00AF7C50">
        <w:rPr>
          <w:rFonts w:ascii="Times New Roman" w:hAnsi="Times New Roman" w:cs="Times New Roman"/>
          <w:bCs/>
          <w:color w:val="000000"/>
          <w:spacing w:val="-1"/>
          <w:sz w:val="24"/>
          <w:szCs w:val="24"/>
          <w:lang w:val="en-US"/>
        </w:rPr>
        <w:t xml:space="preserve"> </w:t>
      </w:r>
      <w:r w:rsidRPr="001F39C6">
        <w:rPr>
          <w:rFonts w:ascii="Times New Roman" w:hAnsi="Times New Roman" w:cs="Times New Roman"/>
          <w:bCs/>
          <w:color w:val="000000"/>
          <w:spacing w:val="-1"/>
          <w:sz w:val="24"/>
          <w:szCs w:val="24"/>
        </w:rPr>
        <w:t>Требования</w:t>
      </w:r>
      <w:r w:rsidR="00AF7C50" w:rsidRPr="00AF7C50">
        <w:rPr>
          <w:rFonts w:ascii="Times New Roman" w:hAnsi="Times New Roman" w:cs="Times New Roman"/>
          <w:bCs/>
          <w:color w:val="000000"/>
          <w:spacing w:val="-1"/>
          <w:sz w:val="24"/>
          <w:szCs w:val="24"/>
        </w:rPr>
        <w:t>)</w:t>
      </w:r>
      <w:r w:rsidRPr="00AF7C50">
        <w:rPr>
          <w:rFonts w:ascii="Times New Roman" w:hAnsi="Times New Roman" w:cs="Times New Roman"/>
          <w:bCs/>
          <w:color w:val="000000"/>
          <w:spacing w:val="-1"/>
          <w:sz w:val="24"/>
          <w:szCs w:val="24"/>
        </w:rPr>
        <w:t>.</w:t>
      </w:r>
      <w:r w:rsidR="00AF7C50">
        <w:rPr>
          <w:rFonts w:ascii="Times New Roman" w:hAnsi="Times New Roman" w:cs="Times New Roman"/>
          <w:bCs/>
          <w:color w:val="000000"/>
          <w:spacing w:val="-1"/>
          <w:sz w:val="24"/>
          <w:szCs w:val="24"/>
        </w:rPr>
        <w:t xml:space="preserve"> </w:t>
      </w:r>
    </w:p>
    <w:p w:rsidR="001F39C6" w:rsidRPr="001F39C6" w:rsidRDefault="00AF7C50" w:rsidP="00E871F9">
      <w:pPr>
        <w:shd w:val="clear" w:color="auto" w:fill="FFFFFF"/>
        <w:tabs>
          <w:tab w:val="left" w:pos="9214"/>
        </w:tabs>
        <w:ind w:firstLine="567"/>
        <w:jc w:val="both"/>
        <w:rPr>
          <w:rFonts w:ascii="Times New Roman" w:hAnsi="Times New Roman" w:cs="Times New Roman"/>
          <w:bCs/>
          <w:color w:val="000000"/>
          <w:spacing w:val="-1"/>
          <w:sz w:val="24"/>
          <w:szCs w:val="24"/>
        </w:rPr>
      </w:pPr>
      <w:r>
        <w:rPr>
          <w:rFonts w:ascii="Times New Roman" w:hAnsi="Times New Roman" w:cs="Times New Roman"/>
          <w:sz w:val="24"/>
          <w:szCs w:val="24"/>
        </w:rPr>
        <w:t xml:space="preserve">Международный стандарт </w:t>
      </w:r>
      <w:r w:rsidR="001F39C6" w:rsidRPr="001F39C6">
        <w:rPr>
          <w:rFonts w:ascii="Times New Roman" w:hAnsi="Times New Roman" w:cs="Times New Roman"/>
          <w:bCs/>
          <w:color w:val="000000"/>
          <w:spacing w:val="-1"/>
          <w:sz w:val="24"/>
          <w:szCs w:val="24"/>
        </w:rPr>
        <w:t xml:space="preserve">ISO </w:t>
      </w:r>
      <w:r w:rsidR="006C02D8">
        <w:rPr>
          <w:rFonts w:ascii="Times New Roman" w:hAnsi="Times New Roman" w:cs="Times New Roman"/>
          <w:bCs/>
          <w:color w:val="000000"/>
          <w:spacing w:val="-1"/>
          <w:sz w:val="24"/>
          <w:szCs w:val="24"/>
        </w:rPr>
        <w:t>54001</w:t>
      </w:r>
      <w:r w:rsidR="002E024F">
        <w:rPr>
          <w:rFonts w:ascii="Times New Roman" w:hAnsi="Times New Roman" w:cs="Times New Roman"/>
          <w:bCs/>
          <w:color w:val="000000"/>
          <w:spacing w:val="-1"/>
          <w:sz w:val="24"/>
          <w:szCs w:val="24"/>
        </w:rPr>
        <w:t>:</w:t>
      </w:r>
      <w:r w:rsidR="006C02D8">
        <w:rPr>
          <w:rFonts w:ascii="Times New Roman" w:hAnsi="Times New Roman" w:cs="Times New Roman"/>
          <w:bCs/>
          <w:color w:val="000000"/>
          <w:spacing w:val="-1"/>
          <w:sz w:val="24"/>
          <w:szCs w:val="24"/>
        </w:rPr>
        <w:t>2019</w:t>
      </w:r>
      <w:r w:rsidR="001F39C6" w:rsidRPr="001F39C6">
        <w:rPr>
          <w:rFonts w:ascii="Times New Roman" w:hAnsi="Times New Roman" w:cs="Times New Roman"/>
          <w:bCs/>
          <w:color w:val="000000"/>
          <w:spacing w:val="-1"/>
          <w:sz w:val="24"/>
          <w:szCs w:val="24"/>
        </w:rPr>
        <w:t xml:space="preserve"> был разработан Техническим </w:t>
      </w:r>
      <w:r w:rsidR="002E024F" w:rsidRPr="001F39C6">
        <w:rPr>
          <w:rFonts w:ascii="Times New Roman" w:hAnsi="Times New Roman" w:cs="Times New Roman"/>
          <w:bCs/>
          <w:color w:val="000000"/>
          <w:spacing w:val="-1"/>
          <w:sz w:val="24"/>
          <w:szCs w:val="24"/>
        </w:rPr>
        <w:t>Комитетом ISO</w:t>
      </w:r>
      <w:r w:rsidR="001F39C6" w:rsidRPr="001F39C6">
        <w:rPr>
          <w:rFonts w:ascii="Times New Roman" w:hAnsi="Times New Roman" w:cs="Times New Roman"/>
          <w:bCs/>
          <w:color w:val="000000"/>
          <w:spacing w:val="-1"/>
          <w:sz w:val="24"/>
          <w:szCs w:val="24"/>
        </w:rPr>
        <w:t xml:space="preserve">/TC </w:t>
      </w:r>
      <w:r w:rsidR="002E024F">
        <w:rPr>
          <w:rFonts w:ascii="Times New Roman" w:hAnsi="Times New Roman" w:cs="Times New Roman"/>
          <w:bCs/>
          <w:color w:val="000000"/>
          <w:spacing w:val="-1"/>
          <w:sz w:val="24"/>
          <w:szCs w:val="24"/>
        </w:rPr>
        <w:t xml:space="preserve">176 </w:t>
      </w:r>
      <w:r w:rsidR="001F39C6" w:rsidRPr="001F39C6">
        <w:rPr>
          <w:rFonts w:ascii="Times New Roman" w:hAnsi="Times New Roman" w:cs="Times New Roman"/>
          <w:bCs/>
          <w:color w:val="000000"/>
          <w:spacing w:val="-1"/>
          <w:sz w:val="24"/>
          <w:szCs w:val="24"/>
        </w:rPr>
        <w:t>Менеджмент качества и обеспечение качества</w:t>
      </w:r>
      <w:r w:rsidR="002E024F">
        <w:rPr>
          <w:rFonts w:ascii="Times New Roman" w:hAnsi="Times New Roman" w:cs="Times New Roman"/>
          <w:bCs/>
          <w:color w:val="000000"/>
          <w:spacing w:val="-1"/>
          <w:sz w:val="24"/>
          <w:szCs w:val="24"/>
        </w:rPr>
        <w:t>.</w:t>
      </w:r>
      <w:r>
        <w:rPr>
          <w:rFonts w:ascii="Times New Roman" w:hAnsi="Times New Roman" w:cs="Times New Roman"/>
          <w:bCs/>
          <w:color w:val="000000"/>
          <w:spacing w:val="-1"/>
          <w:sz w:val="24"/>
          <w:szCs w:val="24"/>
        </w:rPr>
        <w:t xml:space="preserve"> </w:t>
      </w:r>
    </w:p>
    <w:p w:rsidR="002E024F" w:rsidRPr="002E024F" w:rsidRDefault="002E024F" w:rsidP="002E024F">
      <w:pPr>
        <w:shd w:val="clear" w:color="auto" w:fill="FFFFFF"/>
        <w:tabs>
          <w:tab w:val="left" w:pos="9214"/>
        </w:tabs>
        <w:ind w:firstLine="567"/>
        <w:jc w:val="both"/>
        <w:rPr>
          <w:rFonts w:ascii="Times New Roman" w:hAnsi="Times New Roman" w:cs="Times New Roman"/>
          <w:bCs/>
          <w:color w:val="000000"/>
          <w:spacing w:val="-1"/>
          <w:sz w:val="24"/>
          <w:szCs w:val="24"/>
        </w:rPr>
      </w:pPr>
      <w:r w:rsidRPr="002E024F">
        <w:rPr>
          <w:rFonts w:ascii="Times New Roman" w:hAnsi="Times New Roman" w:cs="Times New Roman"/>
          <w:bCs/>
          <w:color w:val="000000"/>
          <w:spacing w:val="-1"/>
          <w:sz w:val="24"/>
          <w:szCs w:val="24"/>
        </w:rPr>
        <w:t>Официальный экземпляр международного стандарта, на основе которого подготовлен (разработан) настоящий национальный стандарт и на которые даны ссылки, имеются в Едином государственном фонде нормативных технических документов</w:t>
      </w:r>
    </w:p>
    <w:p w:rsidR="002E024F" w:rsidRPr="002E024F" w:rsidRDefault="002E024F" w:rsidP="002E024F">
      <w:pPr>
        <w:shd w:val="clear" w:color="auto" w:fill="FFFFFF"/>
        <w:tabs>
          <w:tab w:val="left" w:pos="9214"/>
        </w:tabs>
        <w:ind w:firstLine="567"/>
        <w:jc w:val="both"/>
        <w:rPr>
          <w:rFonts w:ascii="Times New Roman" w:hAnsi="Times New Roman" w:cs="Times New Roman"/>
          <w:bCs/>
          <w:color w:val="000000"/>
          <w:spacing w:val="-1"/>
          <w:sz w:val="24"/>
          <w:szCs w:val="24"/>
        </w:rPr>
      </w:pPr>
      <w:r w:rsidRPr="002E024F">
        <w:rPr>
          <w:rFonts w:ascii="Times New Roman" w:hAnsi="Times New Roman" w:cs="Times New Roman"/>
          <w:bCs/>
          <w:color w:val="000000"/>
          <w:spacing w:val="-1"/>
          <w:sz w:val="24"/>
          <w:szCs w:val="24"/>
        </w:rPr>
        <w:t>Степень соответствия - идентичная (IDT).</w:t>
      </w:r>
    </w:p>
    <w:p w:rsidR="001F39C6" w:rsidRPr="001F39C6" w:rsidRDefault="002E024F" w:rsidP="002E024F">
      <w:pPr>
        <w:shd w:val="clear" w:color="auto" w:fill="FFFFFF"/>
        <w:tabs>
          <w:tab w:val="left" w:pos="9214"/>
        </w:tabs>
        <w:ind w:firstLine="567"/>
        <w:jc w:val="both"/>
        <w:rPr>
          <w:rFonts w:ascii="Times New Roman" w:hAnsi="Times New Roman" w:cs="Times New Roman"/>
          <w:bCs/>
          <w:color w:val="000000"/>
          <w:spacing w:val="-1"/>
          <w:sz w:val="24"/>
          <w:szCs w:val="24"/>
        </w:rPr>
      </w:pPr>
      <w:r w:rsidRPr="002E024F">
        <w:rPr>
          <w:rFonts w:ascii="Times New Roman" w:hAnsi="Times New Roman" w:cs="Times New Roman"/>
          <w:bCs/>
          <w:color w:val="000000"/>
          <w:spacing w:val="-1"/>
          <w:sz w:val="24"/>
          <w:szCs w:val="24"/>
        </w:rPr>
        <w:t>Перевод с английского языка (en).</w:t>
      </w:r>
      <w:r w:rsidR="001F39C6" w:rsidRPr="001F39C6">
        <w:rPr>
          <w:rFonts w:ascii="Times New Roman" w:hAnsi="Times New Roman" w:cs="Times New Roman"/>
          <w:bCs/>
          <w:color w:val="000000"/>
          <w:spacing w:val="-1"/>
          <w:sz w:val="24"/>
          <w:szCs w:val="24"/>
        </w:rPr>
        <w:tab/>
      </w:r>
    </w:p>
    <w:p w:rsidR="001F39C6" w:rsidRPr="001F39C6" w:rsidRDefault="001F39C6" w:rsidP="00E871F9">
      <w:pPr>
        <w:shd w:val="clear" w:color="auto" w:fill="FFFFFF"/>
        <w:tabs>
          <w:tab w:val="left" w:pos="9214"/>
        </w:tabs>
        <w:ind w:firstLine="567"/>
        <w:jc w:val="both"/>
        <w:rPr>
          <w:rFonts w:ascii="Times New Roman" w:hAnsi="Times New Roman" w:cs="Times New Roman"/>
          <w:bCs/>
          <w:color w:val="000000"/>
          <w:spacing w:val="-1"/>
          <w:sz w:val="24"/>
          <w:szCs w:val="24"/>
        </w:rPr>
      </w:pPr>
    </w:p>
    <w:p w:rsidR="001F39C6" w:rsidRPr="001F39C6" w:rsidRDefault="001F39C6" w:rsidP="002E024F">
      <w:pPr>
        <w:shd w:val="clear" w:color="auto" w:fill="FFFFFF"/>
        <w:tabs>
          <w:tab w:val="left" w:pos="9214"/>
        </w:tabs>
        <w:ind w:firstLine="567"/>
        <w:jc w:val="both"/>
        <w:rPr>
          <w:rFonts w:ascii="Times New Roman" w:hAnsi="Times New Roman" w:cs="Times New Roman"/>
          <w:bCs/>
          <w:color w:val="000000"/>
          <w:spacing w:val="-1"/>
          <w:sz w:val="24"/>
          <w:szCs w:val="24"/>
        </w:rPr>
      </w:pPr>
      <w:r w:rsidRPr="001F39C6">
        <w:rPr>
          <w:rFonts w:ascii="Times New Roman" w:hAnsi="Times New Roman" w:cs="Times New Roman"/>
          <w:b/>
          <w:bCs/>
          <w:color w:val="000000"/>
          <w:spacing w:val="-1"/>
          <w:sz w:val="24"/>
          <w:szCs w:val="24"/>
        </w:rPr>
        <w:t xml:space="preserve">4 </w:t>
      </w:r>
      <w:r w:rsidR="002E024F" w:rsidRPr="002E024F">
        <w:rPr>
          <w:rFonts w:ascii="Times New Roman" w:hAnsi="Times New Roman" w:cs="Times New Roman"/>
          <w:bCs/>
          <w:color w:val="000000"/>
          <w:spacing w:val="-1"/>
          <w:sz w:val="24"/>
          <w:szCs w:val="24"/>
        </w:rPr>
        <w:t>В настоящем стандарте реализованы положен</w:t>
      </w:r>
      <w:r w:rsidR="002E024F">
        <w:rPr>
          <w:rFonts w:ascii="Times New Roman" w:hAnsi="Times New Roman" w:cs="Times New Roman"/>
          <w:bCs/>
          <w:color w:val="000000"/>
          <w:spacing w:val="-1"/>
          <w:sz w:val="24"/>
          <w:szCs w:val="24"/>
        </w:rPr>
        <w:t xml:space="preserve">ия Закона Республики Казахстан              </w:t>
      </w:r>
      <w:r w:rsidR="002E024F" w:rsidRPr="002E024F">
        <w:rPr>
          <w:rFonts w:ascii="Times New Roman" w:hAnsi="Times New Roman" w:cs="Times New Roman"/>
          <w:bCs/>
          <w:color w:val="000000"/>
          <w:spacing w:val="-1"/>
          <w:sz w:val="24"/>
          <w:szCs w:val="24"/>
        </w:rPr>
        <w:t>«О техническом регулировании» от 9 ноября 2004 года № 603, «О стандартизации»                 № 183-VІ ЗРК от 5 октября 2018 года и «О языках в Республике Казахстан» от 11 июля 1997 года № 151</w:t>
      </w:r>
    </w:p>
    <w:p w:rsidR="002E024F" w:rsidRDefault="002E024F" w:rsidP="00E871F9">
      <w:pPr>
        <w:shd w:val="clear" w:color="auto" w:fill="FFFFFF"/>
        <w:tabs>
          <w:tab w:val="left" w:pos="9214"/>
        </w:tabs>
        <w:ind w:firstLine="567"/>
        <w:jc w:val="both"/>
        <w:rPr>
          <w:rFonts w:ascii="Times New Roman" w:hAnsi="Times New Roman" w:cs="Times New Roman"/>
          <w:b/>
          <w:bCs/>
          <w:color w:val="000000"/>
          <w:spacing w:val="-1"/>
          <w:sz w:val="24"/>
          <w:szCs w:val="24"/>
        </w:rPr>
      </w:pPr>
    </w:p>
    <w:p w:rsidR="002E024F" w:rsidRDefault="002E024F" w:rsidP="00E871F9">
      <w:pPr>
        <w:shd w:val="clear" w:color="auto" w:fill="FFFFFF"/>
        <w:tabs>
          <w:tab w:val="left" w:pos="9214"/>
        </w:tabs>
        <w:ind w:firstLine="567"/>
        <w:jc w:val="both"/>
        <w:rPr>
          <w:rFonts w:ascii="Times New Roman" w:hAnsi="Times New Roman" w:cs="Times New Roman"/>
          <w:b/>
          <w:bCs/>
          <w:color w:val="000000"/>
          <w:spacing w:val="-1"/>
          <w:sz w:val="24"/>
          <w:szCs w:val="24"/>
        </w:rPr>
      </w:pPr>
    </w:p>
    <w:p w:rsidR="001F39C6" w:rsidRPr="001F39C6" w:rsidRDefault="001F39C6" w:rsidP="00E871F9">
      <w:pPr>
        <w:shd w:val="clear" w:color="auto" w:fill="FFFFFF"/>
        <w:tabs>
          <w:tab w:val="left" w:pos="9214"/>
        </w:tabs>
        <w:ind w:firstLine="567"/>
        <w:jc w:val="both"/>
        <w:rPr>
          <w:rFonts w:ascii="Times New Roman" w:hAnsi="Times New Roman" w:cs="Times New Roman"/>
          <w:b/>
          <w:bCs/>
          <w:color w:val="000000"/>
          <w:spacing w:val="-1"/>
          <w:sz w:val="24"/>
          <w:szCs w:val="24"/>
        </w:rPr>
      </w:pPr>
      <w:r w:rsidRPr="001F39C6">
        <w:rPr>
          <w:rFonts w:ascii="Times New Roman" w:hAnsi="Times New Roman" w:cs="Times New Roman"/>
          <w:b/>
          <w:bCs/>
          <w:color w:val="000000"/>
          <w:spacing w:val="-1"/>
          <w:sz w:val="24"/>
          <w:szCs w:val="24"/>
        </w:rPr>
        <w:t>6 ВВЕДЕН ВПЕРВЫЕ</w:t>
      </w:r>
    </w:p>
    <w:p w:rsidR="001F39C6" w:rsidRPr="001F39C6" w:rsidRDefault="001F39C6" w:rsidP="001F39C6">
      <w:pPr>
        <w:shd w:val="clear" w:color="auto" w:fill="FFFFFF"/>
        <w:tabs>
          <w:tab w:val="left" w:pos="9214"/>
        </w:tabs>
        <w:jc w:val="both"/>
        <w:rPr>
          <w:rFonts w:ascii="Times New Roman" w:hAnsi="Times New Roman" w:cs="Times New Roman"/>
          <w:bCs/>
          <w:color w:val="000000"/>
          <w:spacing w:val="-1"/>
          <w:sz w:val="24"/>
          <w:szCs w:val="24"/>
        </w:rPr>
      </w:pPr>
    </w:p>
    <w:p w:rsidR="001F39C6" w:rsidRPr="001F39C6" w:rsidRDefault="001F39C6" w:rsidP="001F39C6">
      <w:pPr>
        <w:shd w:val="clear" w:color="auto" w:fill="FFFFFF"/>
        <w:tabs>
          <w:tab w:val="left" w:pos="9214"/>
        </w:tabs>
        <w:jc w:val="both"/>
        <w:rPr>
          <w:rFonts w:ascii="Times New Roman" w:hAnsi="Times New Roman" w:cs="Times New Roman"/>
          <w:bCs/>
          <w:color w:val="000000"/>
          <w:spacing w:val="-1"/>
          <w:sz w:val="24"/>
          <w:szCs w:val="24"/>
        </w:rPr>
      </w:pPr>
    </w:p>
    <w:p w:rsidR="001F39C6" w:rsidRPr="001F39C6" w:rsidRDefault="001F39C6" w:rsidP="001F39C6">
      <w:pPr>
        <w:shd w:val="clear" w:color="auto" w:fill="FFFFFF"/>
        <w:tabs>
          <w:tab w:val="left" w:pos="9214"/>
        </w:tabs>
        <w:jc w:val="both"/>
        <w:rPr>
          <w:rFonts w:ascii="Times New Roman" w:hAnsi="Times New Roman" w:cs="Times New Roman"/>
          <w:bCs/>
          <w:color w:val="000000"/>
          <w:spacing w:val="-1"/>
          <w:sz w:val="24"/>
          <w:szCs w:val="24"/>
        </w:rPr>
      </w:pPr>
    </w:p>
    <w:p w:rsidR="001F39C6" w:rsidRPr="001F39C6" w:rsidRDefault="001F39C6" w:rsidP="001F39C6">
      <w:pPr>
        <w:shd w:val="clear" w:color="auto" w:fill="FFFFFF"/>
        <w:tabs>
          <w:tab w:val="left" w:pos="9214"/>
        </w:tabs>
        <w:jc w:val="both"/>
        <w:rPr>
          <w:rFonts w:ascii="Times New Roman" w:hAnsi="Times New Roman" w:cs="Times New Roman"/>
          <w:bCs/>
          <w:color w:val="000000"/>
          <w:spacing w:val="-1"/>
          <w:sz w:val="24"/>
          <w:szCs w:val="24"/>
        </w:rPr>
      </w:pPr>
    </w:p>
    <w:p w:rsidR="001F39C6" w:rsidRPr="001F39C6" w:rsidRDefault="001F39C6" w:rsidP="001F39C6">
      <w:pPr>
        <w:shd w:val="clear" w:color="auto" w:fill="FFFFFF"/>
        <w:tabs>
          <w:tab w:val="left" w:pos="9214"/>
        </w:tabs>
        <w:jc w:val="both"/>
        <w:rPr>
          <w:rFonts w:ascii="Times New Roman" w:hAnsi="Times New Roman" w:cs="Times New Roman"/>
          <w:bCs/>
          <w:color w:val="000000"/>
          <w:spacing w:val="-1"/>
          <w:sz w:val="24"/>
          <w:szCs w:val="24"/>
        </w:rPr>
      </w:pPr>
    </w:p>
    <w:p w:rsidR="001F39C6" w:rsidRDefault="001F39C6" w:rsidP="001F39C6">
      <w:pPr>
        <w:shd w:val="clear" w:color="auto" w:fill="FFFFFF"/>
        <w:tabs>
          <w:tab w:val="left" w:pos="9214"/>
        </w:tabs>
        <w:jc w:val="both"/>
        <w:rPr>
          <w:rFonts w:ascii="Times New Roman" w:hAnsi="Times New Roman" w:cs="Times New Roman"/>
          <w:bCs/>
          <w:color w:val="000000"/>
          <w:spacing w:val="-1"/>
          <w:sz w:val="24"/>
          <w:szCs w:val="24"/>
        </w:rPr>
      </w:pPr>
    </w:p>
    <w:p w:rsidR="002E024F" w:rsidRDefault="002E024F" w:rsidP="001F39C6">
      <w:pPr>
        <w:shd w:val="clear" w:color="auto" w:fill="FFFFFF"/>
        <w:tabs>
          <w:tab w:val="left" w:pos="9214"/>
        </w:tabs>
        <w:jc w:val="both"/>
        <w:rPr>
          <w:rFonts w:ascii="Times New Roman" w:hAnsi="Times New Roman" w:cs="Times New Roman"/>
          <w:bCs/>
          <w:color w:val="000000"/>
          <w:spacing w:val="-1"/>
          <w:sz w:val="24"/>
          <w:szCs w:val="24"/>
        </w:rPr>
      </w:pPr>
    </w:p>
    <w:p w:rsidR="002E024F" w:rsidRDefault="002E024F" w:rsidP="001F39C6">
      <w:pPr>
        <w:shd w:val="clear" w:color="auto" w:fill="FFFFFF"/>
        <w:tabs>
          <w:tab w:val="left" w:pos="9214"/>
        </w:tabs>
        <w:jc w:val="both"/>
        <w:rPr>
          <w:rFonts w:ascii="Times New Roman" w:hAnsi="Times New Roman" w:cs="Times New Roman"/>
          <w:bCs/>
          <w:color w:val="000000"/>
          <w:spacing w:val="-1"/>
          <w:sz w:val="24"/>
          <w:szCs w:val="24"/>
        </w:rPr>
      </w:pPr>
    </w:p>
    <w:p w:rsidR="002E024F" w:rsidRPr="001F39C6" w:rsidRDefault="002E024F" w:rsidP="001F39C6">
      <w:pPr>
        <w:shd w:val="clear" w:color="auto" w:fill="FFFFFF"/>
        <w:tabs>
          <w:tab w:val="left" w:pos="9214"/>
        </w:tabs>
        <w:jc w:val="both"/>
        <w:rPr>
          <w:rFonts w:ascii="Times New Roman" w:hAnsi="Times New Roman" w:cs="Times New Roman"/>
          <w:bCs/>
          <w:color w:val="000000"/>
          <w:spacing w:val="-1"/>
          <w:sz w:val="24"/>
          <w:szCs w:val="24"/>
        </w:rPr>
      </w:pPr>
    </w:p>
    <w:p w:rsidR="002E024F" w:rsidRDefault="002E024F" w:rsidP="002E024F">
      <w:pPr>
        <w:tabs>
          <w:tab w:val="left" w:pos="9214"/>
        </w:tabs>
        <w:jc w:val="both"/>
        <w:rPr>
          <w:rFonts w:ascii="Times New Roman" w:hAnsi="Times New Roman" w:cs="Times New Roman"/>
          <w:i/>
          <w:color w:val="000000"/>
          <w:sz w:val="24"/>
          <w:szCs w:val="24"/>
        </w:rPr>
      </w:pPr>
      <w:r w:rsidRPr="0041735A">
        <w:rPr>
          <w:rFonts w:ascii="Times New Roman" w:hAnsi="Times New Roman" w:cs="Times New Roman"/>
          <w:i/>
          <w:color w:val="000000"/>
          <w:sz w:val="24"/>
          <w:szCs w:val="24"/>
        </w:rPr>
        <w:t xml:space="preserve">«Информация об изменениях к настоящему стандарту публикуется в ежегодно издаваемом информационном </w:t>
      </w:r>
      <w:r>
        <w:rPr>
          <w:rFonts w:ascii="Times New Roman" w:hAnsi="Times New Roman" w:cs="Times New Roman"/>
          <w:i/>
          <w:color w:val="000000"/>
          <w:sz w:val="24"/>
          <w:szCs w:val="24"/>
        </w:rPr>
        <w:t>каталоге</w:t>
      </w:r>
      <w:r w:rsidRPr="0041735A">
        <w:rPr>
          <w:rFonts w:ascii="Times New Roman" w:hAnsi="Times New Roman" w:cs="Times New Roman"/>
          <w:i/>
          <w:color w:val="000000"/>
          <w:sz w:val="24"/>
          <w:szCs w:val="24"/>
        </w:rPr>
        <w:t xml:space="preserve"> «</w:t>
      </w:r>
      <w:r>
        <w:rPr>
          <w:rFonts w:ascii="Times New Roman" w:hAnsi="Times New Roman" w:cs="Times New Roman"/>
          <w:i/>
          <w:color w:val="000000"/>
          <w:sz w:val="24"/>
          <w:szCs w:val="24"/>
        </w:rPr>
        <w:t xml:space="preserve">Документы по стандартизации», </w:t>
      </w:r>
      <w:r w:rsidRPr="0041735A">
        <w:rPr>
          <w:rFonts w:ascii="Times New Roman" w:hAnsi="Times New Roman" w:cs="Times New Roman"/>
          <w:i/>
          <w:color w:val="000000"/>
          <w:sz w:val="24"/>
          <w:szCs w:val="24"/>
        </w:rPr>
        <w:t xml:space="preserve">а текст изменений и поправок – </w:t>
      </w:r>
      <w:r>
        <w:rPr>
          <w:rFonts w:ascii="Times New Roman" w:hAnsi="Times New Roman" w:cs="Times New Roman"/>
          <w:i/>
          <w:color w:val="000000"/>
          <w:sz w:val="24"/>
          <w:szCs w:val="24"/>
        </w:rPr>
        <w:t xml:space="preserve">в </w:t>
      </w:r>
      <w:r>
        <w:rPr>
          <w:rFonts w:ascii="Times New Roman" w:hAnsi="Times New Roman" w:cs="Times New Roman"/>
          <w:i/>
          <w:color w:val="000000"/>
          <w:sz w:val="24"/>
          <w:szCs w:val="24"/>
          <w:lang w:val="kk-KZ"/>
        </w:rPr>
        <w:t xml:space="preserve">периодических </w:t>
      </w:r>
      <w:r w:rsidRPr="0041735A">
        <w:rPr>
          <w:rFonts w:ascii="Times New Roman" w:hAnsi="Times New Roman" w:cs="Times New Roman"/>
          <w:i/>
          <w:color w:val="000000"/>
          <w:sz w:val="24"/>
          <w:szCs w:val="24"/>
        </w:rPr>
        <w:t>информационных указателях «</w:t>
      </w:r>
      <w:r w:rsidRPr="0041735A">
        <w:rPr>
          <w:rFonts w:ascii="Times New Roman" w:hAnsi="Times New Roman" w:cs="Times New Roman"/>
          <w:i/>
          <w:color w:val="000000"/>
          <w:sz w:val="24"/>
          <w:szCs w:val="24"/>
          <w:lang w:val="kk-KZ"/>
        </w:rPr>
        <w:t xml:space="preserve">Национальные </w:t>
      </w:r>
      <w:r w:rsidRPr="0041735A">
        <w:rPr>
          <w:rFonts w:ascii="Times New Roman" w:hAnsi="Times New Roman" w:cs="Times New Roman"/>
          <w:i/>
          <w:color w:val="000000"/>
          <w:sz w:val="24"/>
          <w:szCs w:val="24"/>
        </w:rPr>
        <w:t xml:space="preserve">стандарты». В случае пересмотра (замены) или отмены настоящего стандарта соответствующее уведомление будет опубликовано в </w:t>
      </w:r>
      <w:r>
        <w:rPr>
          <w:rFonts w:ascii="Times New Roman" w:hAnsi="Times New Roman" w:cs="Times New Roman"/>
          <w:i/>
          <w:color w:val="000000"/>
          <w:sz w:val="24"/>
          <w:szCs w:val="24"/>
        </w:rPr>
        <w:t>периодическом</w:t>
      </w:r>
      <w:r w:rsidRPr="0041735A">
        <w:rPr>
          <w:rFonts w:ascii="Times New Roman" w:hAnsi="Times New Roman" w:cs="Times New Roman"/>
          <w:i/>
          <w:color w:val="000000"/>
          <w:sz w:val="24"/>
          <w:szCs w:val="24"/>
        </w:rPr>
        <w:t xml:space="preserve"> информационном указателе «</w:t>
      </w:r>
      <w:r w:rsidRPr="0041735A">
        <w:rPr>
          <w:rFonts w:ascii="Times New Roman" w:hAnsi="Times New Roman" w:cs="Times New Roman"/>
          <w:i/>
          <w:color w:val="000000"/>
          <w:sz w:val="24"/>
          <w:szCs w:val="24"/>
          <w:lang w:val="kk-KZ"/>
        </w:rPr>
        <w:t xml:space="preserve">Национальные </w:t>
      </w:r>
      <w:r w:rsidRPr="0041735A">
        <w:rPr>
          <w:rFonts w:ascii="Times New Roman" w:hAnsi="Times New Roman" w:cs="Times New Roman"/>
          <w:i/>
          <w:color w:val="000000"/>
          <w:sz w:val="24"/>
          <w:szCs w:val="24"/>
        </w:rPr>
        <w:t xml:space="preserve">стандарты» </w:t>
      </w:r>
      <w:r>
        <w:rPr>
          <w:rFonts w:ascii="Times New Roman" w:hAnsi="Times New Roman" w:cs="Times New Roman"/>
          <w:i/>
          <w:color w:val="000000"/>
          <w:sz w:val="24"/>
          <w:szCs w:val="24"/>
        </w:rPr>
        <w:t xml:space="preserve"> </w:t>
      </w:r>
    </w:p>
    <w:p w:rsidR="002E024F" w:rsidRDefault="002E024F" w:rsidP="002E024F">
      <w:pPr>
        <w:tabs>
          <w:tab w:val="left" w:pos="9214"/>
        </w:tabs>
        <w:jc w:val="both"/>
        <w:rPr>
          <w:rFonts w:ascii="Times New Roman" w:hAnsi="Times New Roman" w:cs="Times New Roman"/>
          <w:i/>
          <w:sz w:val="24"/>
          <w:szCs w:val="24"/>
        </w:rPr>
      </w:pPr>
    </w:p>
    <w:p w:rsidR="002E024F" w:rsidRDefault="002E024F" w:rsidP="002E024F">
      <w:pPr>
        <w:tabs>
          <w:tab w:val="left" w:pos="9214"/>
        </w:tabs>
        <w:jc w:val="both"/>
        <w:rPr>
          <w:rFonts w:ascii="Times New Roman" w:hAnsi="Times New Roman" w:cs="Times New Roman"/>
          <w:i/>
          <w:sz w:val="24"/>
          <w:szCs w:val="24"/>
        </w:rPr>
      </w:pPr>
    </w:p>
    <w:p w:rsidR="002E024F" w:rsidRPr="0041735A" w:rsidRDefault="002E024F" w:rsidP="002E024F">
      <w:pPr>
        <w:shd w:val="clear" w:color="auto" w:fill="FFFFFF"/>
        <w:ind w:firstLine="567"/>
        <w:jc w:val="both"/>
        <w:rPr>
          <w:rFonts w:ascii="Times New Roman" w:hAnsi="Times New Roman" w:cs="Times New Roman"/>
          <w:color w:val="000000"/>
          <w:sz w:val="24"/>
          <w:szCs w:val="24"/>
        </w:rPr>
      </w:pPr>
      <w:r w:rsidRPr="0041735A">
        <w:rPr>
          <w:rFonts w:ascii="Times New Roman" w:hAnsi="Times New Roman" w:cs="Times New Roman"/>
          <w:color w:val="000000"/>
          <w:sz w:val="24"/>
          <w:szCs w:val="24"/>
        </w:rPr>
        <w:t xml:space="preserve">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Министерства </w:t>
      </w:r>
      <w:r>
        <w:rPr>
          <w:rFonts w:ascii="Times New Roman" w:hAnsi="Times New Roman" w:cs="Times New Roman"/>
          <w:color w:val="000000"/>
          <w:sz w:val="24"/>
          <w:szCs w:val="24"/>
        </w:rPr>
        <w:t xml:space="preserve">торговли и интеграции </w:t>
      </w:r>
      <w:r w:rsidRPr="0041735A">
        <w:rPr>
          <w:rFonts w:ascii="Times New Roman" w:hAnsi="Times New Roman" w:cs="Times New Roman"/>
          <w:color w:val="000000"/>
          <w:sz w:val="24"/>
          <w:szCs w:val="24"/>
        </w:rPr>
        <w:t>Республики Казахстан</w:t>
      </w:r>
    </w:p>
    <w:p w:rsidR="001F39C6" w:rsidRPr="002E024F" w:rsidRDefault="001F39C6" w:rsidP="001F39C6">
      <w:pPr>
        <w:shd w:val="clear" w:color="auto" w:fill="FFFFFF"/>
        <w:tabs>
          <w:tab w:val="left" w:pos="9214"/>
        </w:tabs>
        <w:jc w:val="center"/>
        <w:rPr>
          <w:rFonts w:ascii="Times New Roman" w:hAnsi="Times New Roman" w:cs="Times New Roman"/>
          <w:b/>
          <w:color w:val="000000"/>
          <w:sz w:val="24"/>
          <w:szCs w:val="24"/>
        </w:rPr>
      </w:pPr>
      <w:r w:rsidRPr="002E024F">
        <w:rPr>
          <w:rFonts w:ascii="Times New Roman" w:hAnsi="Times New Roman" w:cs="Times New Roman"/>
          <w:b/>
          <w:color w:val="000000"/>
          <w:sz w:val="24"/>
          <w:szCs w:val="24"/>
        </w:rPr>
        <w:lastRenderedPageBreak/>
        <w:t>Содержание</w:t>
      </w:r>
    </w:p>
    <w:p w:rsidR="001F39C6" w:rsidRPr="00814FA8" w:rsidRDefault="001F39C6" w:rsidP="001F39C6">
      <w:pPr>
        <w:shd w:val="clear" w:color="auto" w:fill="FFFFFF"/>
        <w:tabs>
          <w:tab w:val="left" w:pos="9214"/>
        </w:tabs>
        <w:rPr>
          <w:color w:val="000000"/>
          <w:lang w:val="en-US"/>
        </w:rPr>
      </w:pPr>
    </w:p>
    <w:tbl>
      <w:tblPr>
        <w:tblW w:w="9356" w:type="dxa"/>
        <w:tblInd w:w="108" w:type="dxa"/>
        <w:tblLook w:val="01E0" w:firstRow="1" w:lastRow="1" w:firstColumn="1" w:lastColumn="1" w:noHBand="0" w:noVBand="0"/>
      </w:tblPr>
      <w:tblGrid>
        <w:gridCol w:w="277"/>
        <w:gridCol w:w="636"/>
        <w:gridCol w:w="696"/>
        <w:gridCol w:w="7180"/>
        <w:gridCol w:w="567"/>
      </w:tblGrid>
      <w:tr w:rsidR="00496A14" w:rsidRPr="00537A9B" w:rsidTr="00496A14">
        <w:trPr>
          <w:trHeight w:val="281"/>
        </w:trPr>
        <w:tc>
          <w:tcPr>
            <w:tcW w:w="1609" w:type="dxa"/>
            <w:gridSpan w:val="3"/>
            <w:shd w:val="clear" w:color="auto" w:fill="auto"/>
          </w:tcPr>
          <w:p w:rsidR="005D0109" w:rsidRPr="00537A9B" w:rsidRDefault="005D0109" w:rsidP="009B0B9E">
            <w:pPr>
              <w:rPr>
                <w:rFonts w:ascii="Times New Roman" w:hAnsi="Times New Roman" w:cs="Times New Roman"/>
                <w:sz w:val="24"/>
                <w:szCs w:val="24"/>
              </w:rPr>
            </w:pPr>
          </w:p>
        </w:tc>
        <w:tc>
          <w:tcPr>
            <w:tcW w:w="7180" w:type="dxa"/>
            <w:shd w:val="clear" w:color="auto" w:fill="auto"/>
          </w:tcPr>
          <w:p w:rsidR="005D0109" w:rsidRPr="00537A9B" w:rsidRDefault="00D53D10" w:rsidP="005D0109">
            <w:pPr>
              <w:jc w:val="both"/>
              <w:rPr>
                <w:rFonts w:ascii="Times New Roman" w:hAnsi="Times New Roman" w:cs="Times New Roman"/>
                <w:sz w:val="24"/>
                <w:szCs w:val="24"/>
              </w:rPr>
            </w:pPr>
            <w:r w:rsidRPr="00537A9B">
              <w:rPr>
                <w:rFonts w:ascii="Times New Roman" w:hAnsi="Times New Roman" w:cs="Times New Roman"/>
                <w:sz w:val="24"/>
                <w:szCs w:val="24"/>
              </w:rPr>
              <w:t>Введение</w:t>
            </w:r>
          </w:p>
        </w:tc>
        <w:tc>
          <w:tcPr>
            <w:tcW w:w="567" w:type="dxa"/>
            <w:shd w:val="clear" w:color="auto" w:fill="auto"/>
          </w:tcPr>
          <w:p w:rsidR="005D0109" w:rsidRPr="00537A9B" w:rsidRDefault="005D0109" w:rsidP="009B0B9E">
            <w:pPr>
              <w:jc w:val="right"/>
              <w:rPr>
                <w:rFonts w:ascii="Times New Roman" w:hAnsi="Times New Roman" w:cs="Times New Roman"/>
                <w:sz w:val="24"/>
                <w:szCs w:val="24"/>
              </w:rPr>
            </w:pPr>
          </w:p>
        </w:tc>
      </w:tr>
      <w:tr w:rsidR="00D53D10" w:rsidRPr="00537A9B" w:rsidTr="00496A14">
        <w:trPr>
          <w:trHeight w:val="281"/>
        </w:trPr>
        <w:tc>
          <w:tcPr>
            <w:tcW w:w="1609" w:type="dxa"/>
            <w:gridSpan w:val="3"/>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1</w:t>
            </w:r>
          </w:p>
        </w:tc>
        <w:tc>
          <w:tcPr>
            <w:tcW w:w="7180" w:type="dxa"/>
            <w:shd w:val="clear" w:color="auto" w:fill="auto"/>
          </w:tcPr>
          <w:p w:rsidR="00D53D10" w:rsidRPr="00537A9B" w:rsidRDefault="00D53D10" w:rsidP="00D53D10">
            <w:pPr>
              <w:jc w:val="both"/>
              <w:rPr>
                <w:rFonts w:ascii="Times New Roman" w:hAnsi="Times New Roman" w:cs="Times New Roman"/>
                <w:sz w:val="24"/>
                <w:szCs w:val="24"/>
              </w:rPr>
            </w:pPr>
            <w:r w:rsidRPr="00537A9B">
              <w:rPr>
                <w:rFonts w:ascii="Times New Roman" w:hAnsi="Times New Roman" w:cs="Times New Roman"/>
                <w:sz w:val="24"/>
                <w:szCs w:val="24"/>
              </w:rPr>
              <w:t>Область применения</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1</w:t>
            </w:r>
          </w:p>
        </w:tc>
      </w:tr>
      <w:tr w:rsidR="00496A14" w:rsidRPr="00537A9B" w:rsidTr="00496A14">
        <w:tc>
          <w:tcPr>
            <w:tcW w:w="1609" w:type="dxa"/>
            <w:gridSpan w:val="3"/>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2</w:t>
            </w:r>
          </w:p>
        </w:tc>
        <w:tc>
          <w:tcPr>
            <w:tcW w:w="7180" w:type="dxa"/>
            <w:shd w:val="clear" w:color="auto" w:fill="auto"/>
          </w:tcPr>
          <w:p w:rsidR="00D53D10" w:rsidRPr="00537A9B" w:rsidRDefault="00D53D10" w:rsidP="00D53D10">
            <w:pPr>
              <w:jc w:val="both"/>
              <w:rPr>
                <w:rFonts w:ascii="Times New Roman" w:hAnsi="Times New Roman" w:cs="Times New Roman"/>
                <w:sz w:val="24"/>
                <w:szCs w:val="24"/>
              </w:rPr>
            </w:pPr>
            <w:r w:rsidRPr="00537A9B">
              <w:rPr>
                <w:rFonts w:ascii="Times New Roman" w:hAnsi="Times New Roman" w:cs="Times New Roman"/>
                <w:sz w:val="24"/>
                <w:szCs w:val="24"/>
              </w:rPr>
              <w:t xml:space="preserve">Нормативные ссылки </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2</w:t>
            </w:r>
          </w:p>
        </w:tc>
      </w:tr>
      <w:tr w:rsidR="00496A14" w:rsidRPr="00537A9B" w:rsidTr="00496A14">
        <w:trPr>
          <w:trHeight w:val="262"/>
        </w:trPr>
        <w:tc>
          <w:tcPr>
            <w:tcW w:w="1609" w:type="dxa"/>
            <w:gridSpan w:val="3"/>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3</w:t>
            </w:r>
          </w:p>
        </w:tc>
        <w:tc>
          <w:tcPr>
            <w:tcW w:w="7180" w:type="dxa"/>
            <w:shd w:val="clear" w:color="auto" w:fill="auto"/>
          </w:tcPr>
          <w:p w:rsidR="00D53D10" w:rsidRPr="00537A9B" w:rsidRDefault="00D53D10" w:rsidP="00D53D10">
            <w:pPr>
              <w:jc w:val="both"/>
              <w:rPr>
                <w:rFonts w:ascii="Times New Roman" w:hAnsi="Times New Roman" w:cs="Times New Roman"/>
                <w:sz w:val="24"/>
                <w:szCs w:val="24"/>
              </w:rPr>
            </w:pPr>
            <w:r w:rsidRPr="00537A9B">
              <w:rPr>
                <w:rFonts w:ascii="Times New Roman" w:hAnsi="Times New Roman" w:cs="Times New Roman"/>
                <w:sz w:val="24"/>
                <w:szCs w:val="24"/>
              </w:rPr>
              <w:t>Термины и определения</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2</w:t>
            </w:r>
          </w:p>
        </w:tc>
      </w:tr>
      <w:tr w:rsidR="00496A14" w:rsidRPr="00537A9B" w:rsidTr="00496A14">
        <w:trPr>
          <w:trHeight w:val="271"/>
        </w:trPr>
        <w:tc>
          <w:tcPr>
            <w:tcW w:w="277" w:type="dxa"/>
            <w:shd w:val="clear" w:color="auto" w:fill="auto"/>
          </w:tcPr>
          <w:p w:rsidR="00D53D10" w:rsidRPr="00537A9B" w:rsidRDefault="00D53D10" w:rsidP="00D53D10">
            <w:pPr>
              <w:rPr>
                <w:rFonts w:ascii="Times New Roman" w:hAnsi="Times New Roman" w:cs="Times New Roman"/>
                <w:sz w:val="24"/>
                <w:szCs w:val="24"/>
              </w:rPr>
            </w:pPr>
          </w:p>
        </w:tc>
        <w:tc>
          <w:tcPr>
            <w:tcW w:w="636"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3.1</w:t>
            </w:r>
          </w:p>
        </w:tc>
        <w:tc>
          <w:tcPr>
            <w:tcW w:w="696" w:type="dxa"/>
            <w:shd w:val="clear" w:color="auto" w:fill="auto"/>
          </w:tcPr>
          <w:p w:rsidR="00D53D10" w:rsidRPr="00537A9B" w:rsidRDefault="00D53D10" w:rsidP="00D53D10">
            <w:pPr>
              <w:rPr>
                <w:rFonts w:ascii="Times New Roman" w:hAnsi="Times New Roman" w:cs="Times New Roman"/>
                <w:sz w:val="24"/>
                <w:szCs w:val="24"/>
              </w:rPr>
            </w:pPr>
          </w:p>
        </w:tc>
        <w:tc>
          <w:tcPr>
            <w:tcW w:w="7180" w:type="dxa"/>
            <w:shd w:val="clear" w:color="auto" w:fill="auto"/>
          </w:tcPr>
          <w:p w:rsidR="00D53D10" w:rsidRPr="00537A9B" w:rsidRDefault="00D53D10" w:rsidP="00D53D10">
            <w:pPr>
              <w:jc w:val="both"/>
              <w:rPr>
                <w:rFonts w:ascii="Times New Roman" w:hAnsi="Times New Roman" w:cs="Times New Roman"/>
                <w:sz w:val="24"/>
                <w:szCs w:val="24"/>
              </w:rPr>
            </w:pPr>
            <w:r w:rsidRPr="00537A9B">
              <w:rPr>
                <w:rFonts w:ascii="Times New Roman" w:hAnsi="Times New Roman" w:cs="Times New Roman"/>
                <w:sz w:val="24"/>
                <w:szCs w:val="24"/>
              </w:rPr>
              <w:t>Термины, связанные с системой менеджмента качества выборов</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2</w:t>
            </w:r>
          </w:p>
        </w:tc>
      </w:tr>
      <w:tr w:rsidR="00496A14" w:rsidRPr="00537A9B" w:rsidTr="00496A14">
        <w:trPr>
          <w:trHeight w:val="505"/>
        </w:trPr>
        <w:tc>
          <w:tcPr>
            <w:tcW w:w="277" w:type="dxa"/>
            <w:shd w:val="clear" w:color="auto" w:fill="auto"/>
          </w:tcPr>
          <w:p w:rsidR="00D53D10" w:rsidRPr="00537A9B" w:rsidRDefault="00D53D10" w:rsidP="00D53D10">
            <w:pPr>
              <w:rPr>
                <w:rFonts w:ascii="Times New Roman" w:hAnsi="Times New Roman" w:cs="Times New Roman"/>
                <w:sz w:val="24"/>
                <w:szCs w:val="24"/>
              </w:rPr>
            </w:pPr>
          </w:p>
        </w:tc>
        <w:tc>
          <w:tcPr>
            <w:tcW w:w="636"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3.2</w:t>
            </w:r>
          </w:p>
          <w:p w:rsidR="00D53D10" w:rsidRPr="00537A9B" w:rsidRDefault="00D53D10" w:rsidP="00D53D10">
            <w:pPr>
              <w:rPr>
                <w:rFonts w:ascii="Times New Roman" w:hAnsi="Times New Roman" w:cs="Times New Roman"/>
                <w:sz w:val="24"/>
                <w:szCs w:val="24"/>
              </w:rPr>
            </w:pPr>
          </w:p>
        </w:tc>
        <w:tc>
          <w:tcPr>
            <w:tcW w:w="696" w:type="dxa"/>
            <w:shd w:val="clear" w:color="auto" w:fill="auto"/>
          </w:tcPr>
          <w:p w:rsidR="00D53D10" w:rsidRPr="00537A9B" w:rsidRDefault="00D53D10" w:rsidP="00D53D10">
            <w:pPr>
              <w:rPr>
                <w:rFonts w:ascii="Times New Roman" w:hAnsi="Times New Roman" w:cs="Times New Roman"/>
                <w:sz w:val="24"/>
                <w:szCs w:val="24"/>
              </w:rPr>
            </w:pPr>
          </w:p>
        </w:tc>
        <w:tc>
          <w:tcPr>
            <w:tcW w:w="7180" w:type="dxa"/>
            <w:shd w:val="clear" w:color="auto" w:fill="auto"/>
          </w:tcPr>
          <w:p w:rsidR="00D53D10" w:rsidRPr="00537A9B" w:rsidRDefault="00D53D10" w:rsidP="00D53D10">
            <w:pPr>
              <w:jc w:val="both"/>
              <w:rPr>
                <w:rFonts w:ascii="Times New Roman" w:hAnsi="Times New Roman" w:cs="Times New Roman"/>
                <w:sz w:val="24"/>
                <w:szCs w:val="24"/>
              </w:rPr>
            </w:pPr>
            <w:r w:rsidRPr="00537A9B">
              <w:rPr>
                <w:rFonts w:ascii="Times New Roman" w:hAnsi="Times New Roman" w:cs="Times New Roman"/>
                <w:sz w:val="24"/>
                <w:szCs w:val="24"/>
              </w:rPr>
              <w:t>Термины, связанные с избирательной инфраструктурой и материально-техническим обеспечением</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3</w:t>
            </w:r>
          </w:p>
        </w:tc>
      </w:tr>
      <w:tr w:rsidR="00496A14" w:rsidRPr="00537A9B" w:rsidTr="00496A14">
        <w:trPr>
          <w:trHeight w:val="223"/>
        </w:trPr>
        <w:tc>
          <w:tcPr>
            <w:tcW w:w="277" w:type="dxa"/>
            <w:shd w:val="clear" w:color="auto" w:fill="auto"/>
          </w:tcPr>
          <w:p w:rsidR="00D53D10" w:rsidRPr="00537A9B" w:rsidRDefault="00D53D10" w:rsidP="00D53D10">
            <w:pPr>
              <w:rPr>
                <w:rFonts w:ascii="Times New Roman" w:hAnsi="Times New Roman" w:cs="Times New Roman"/>
                <w:sz w:val="24"/>
                <w:szCs w:val="24"/>
              </w:rPr>
            </w:pPr>
          </w:p>
        </w:tc>
        <w:tc>
          <w:tcPr>
            <w:tcW w:w="636"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3.3</w:t>
            </w:r>
          </w:p>
        </w:tc>
        <w:tc>
          <w:tcPr>
            <w:tcW w:w="696" w:type="dxa"/>
            <w:shd w:val="clear" w:color="auto" w:fill="auto"/>
          </w:tcPr>
          <w:p w:rsidR="00D53D10" w:rsidRPr="00537A9B" w:rsidRDefault="00D53D10" w:rsidP="00D53D10">
            <w:pPr>
              <w:rPr>
                <w:rFonts w:ascii="Times New Roman" w:hAnsi="Times New Roman" w:cs="Times New Roman"/>
                <w:sz w:val="24"/>
                <w:szCs w:val="24"/>
              </w:rPr>
            </w:pPr>
          </w:p>
        </w:tc>
        <w:tc>
          <w:tcPr>
            <w:tcW w:w="7180" w:type="dxa"/>
            <w:shd w:val="clear" w:color="auto" w:fill="auto"/>
          </w:tcPr>
          <w:p w:rsidR="00D53D10" w:rsidRPr="00537A9B" w:rsidRDefault="00D53D10" w:rsidP="00D53D10">
            <w:pPr>
              <w:jc w:val="both"/>
              <w:rPr>
                <w:rFonts w:ascii="Times New Roman" w:hAnsi="Times New Roman" w:cs="Times New Roman"/>
                <w:sz w:val="24"/>
                <w:szCs w:val="24"/>
              </w:rPr>
            </w:pPr>
            <w:r w:rsidRPr="00537A9B">
              <w:rPr>
                <w:rFonts w:ascii="Times New Roman" w:hAnsi="Times New Roman" w:cs="Times New Roman"/>
                <w:sz w:val="24"/>
                <w:szCs w:val="24"/>
              </w:rPr>
              <w:t>Условия, связанные с голосованием</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4</w:t>
            </w:r>
          </w:p>
        </w:tc>
      </w:tr>
      <w:tr w:rsidR="00D53D10" w:rsidRPr="00537A9B" w:rsidTr="00496A14">
        <w:trPr>
          <w:trHeight w:val="311"/>
        </w:trPr>
        <w:tc>
          <w:tcPr>
            <w:tcW w:w="1609" w:type="dxa"/>
            <w:gridSpan w:val="3"/>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4</w:t>
            </w:r>
          </w:p>
        </w:tc>
        <w:tc>
          <w:tcPr>
            <w:tcW w:w="7180" w:type="dxa"/>
            <w:shd w:val="clear" w:color="auto" w:fill="auto"/>
          </w:tcPr>
          <w:p w:rsidR="00D53D10" w:rsidRPr="00537A9B" w:rsidRDefault="00D53D10" w:rsidP="00D53D10">
            <w:pPr>
              <w:jc w:val="both"/>
              <w:rPr>
                <w:rFonts w:ascii="Times New Roman" w:hAnsi="Times New Roman" w:cs="Times New Roman"/>
                <w:sz w:val="24"/>
                <w:szCs w:val="24"/>
              </w:rPr>
            </w:pPr>
            <w:r w:rsidRPr="00537A9B">
              <w:rPr>
                <w:rFonts w:ascii="Times New Roman" w:hAnsi="Times New Roman" w:cs="Times New Roman"/>
                <w:sz w:val="24"/>
                <w:szCs w:val="24"/>
              </w:rPr>
              <w:t>Контекст организации</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5</w:t>
            </w:r>
          </w:p>
        </w:tc>
      </w:tr>
      <w:tr w:rsidR="00496A14" w:rsidRPr="00537A9B" w:rsidTr="00496A14">
        <w:tc>
          <w:tcPr>
            <w:tcW w:w="277" w:type="dxa"/>
            <w:shd w:val="clear" w:color="auto" w:fill="auto"/>
          </w:tcPr>
          <w:p w:rsidR="00D53D10" w:rsidRPr="00537A9B" w:rsidRDefault="00D53D10" w:rsidP="00D53D10">
            <w:pPr>
              <w:rPr>
                <w:rFonts w:ascii="Times New Roman" w:hAnsi="Times New Roman" w:cs="Times New Roman"/>
                <w:sz w:val="24"/>
                <w:szCs w:val="24"/>
              </w:rPr>
            </w:pPr>
          </w:p>
        </w:tc>
        <w:tc>
          <w:tcPr>
            <w:tcW w:w="636"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4.1</w:t>
            </w:r>
          </w:p>
        </w:tc>
        <w:tc>
          <w:tcPr>
            <w:tcW w:w="696" w:type="dxa"/>
            <w:shd w:val="clear" w:color="auto" w:fill="auto"/>
          </w:tcPr>
          <w:p w:rsidR="00D53D10" w:rsidRPr="00537A9B" w:rsidRDefault="00D53D10" w:rsidP="00D53D10">
            <w:pPr>
              <w:rPr>
                <w:rFonts w:ascii="Times New Roman" w:hAnsi="Times New Roman" w:cs="Times New Roman"/>
                <w:sz w:val="24"/>
                <w:szCs w:val="24"/>
              </w:rPr>
            </w:pP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Понимание организации и ее контекста</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5</w:t>
            </w:r>
          </w:p>
        </w:tc>
      </w:tr>
      <w:tr w:rsidR="00496A14" w:rsidRPr="00537A9B" w:rsidTr="00496A14">
        <w:tc>
          <w:tcPr>
            <w:tcW w:w="277" w:type="dxa"/>
            <w:shd w:val="clear" w:color="auto" w:fill="auto"/>
          </w:tcPr>
          <w:p w:rsidR="00D53D10" w:rsidRPr="00537A9B" w:rsidRDefault="00D53D10" w:rsidP="00D53D10">
            <w:pPr>
              <w:rPr>
                <w:rFonts w:ascii="Times New Roman" w:hAnsi="Times New Roman" w:cs="Times New Roman"/>
                <w:sz w:val="24"/>
                <w:szCs w:val="24"/>
              </w:rPr>
            </w:pPr>
          </w:p>
        </w:tc>
        <w:tc>
          <w:tcPr>
            <w:tcW w:w="636"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4.2</w:t>
            </w:r>
          </w:p>
        </w:tc>
        <w:tc>
          <w:tcPr>
            <w:tcW w:w="696" w:type="dxa"/>
            <w:shd w:val="clear" w:color="auto" w:fill="auto"/>
          </w:tcPr>
          <w:p w:rsidR="00D53D10" w:rsidRPr="00537A9B" w:rsidRDefault="00D53D10" w:rsidP="00D53D10">
            <w:pPr>
              <w:rPr>
                <w:rFonts w:ascii="Times New Roman" w:hAnsi="Times New Roman" w:cs="Times New Roman"/>
                <w:sz w:val="24"/>
                <w:szCs w:val="24"/>
              </w:rPr>
            </w:pP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Понимание потребностей и ожиданий заинтересованных сторон</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6</w:t>
            </w:r>
          </w:p>
        </w:tc>
      </w:tr>
      <w:tr w:rsidR="00496A14" w:rsidRPr="00537A9B" w:rsidTr="00496A14">
        <w:tc>
          <w:tcPr>
            <w:tcW w:w="277" w:type="dxa"/>
            <w:shd w:val="clear" w:color="auto" w:fill="auto"/>
          </w:tcPr>
          <w:p w:rsidR="00D53D10" w:rsidRPr="00537A9B" w:rsidRDefault="00D53D10" w:rsidP="00D53D10">
            <w:pPr>
              <w:rPr>
                <w:rFonts w:ascii="Times New Roman" w:hAnsi="Times New Roman" w:cs="Times New Roman"/>
                <w:sz w:val="24"/>
                <w:szCs w:val="24"/>
              </w:rPr>
            </w:pPr>
          </w:p>
        </w:tc>
        <w:tc>
          <w:tcPr>
            <w:tcW w:w="636"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4.3</w:t>
            </w:r>
          </w:p>
        </w:tc>
        <w:tc>
          <w:tcPr>
            <w:tcW w:w="696" w:type="dxa"/>
            <w:shd w:val="clear" w:color="auto" w:fill="auto"/>
          </w:tcPr>
          <w:p w:rsidR="00D53D10" w:rsidRPr="00537A9B" w:rsidRDefault="00D53D10" w:rsidP="00D53D10">
            <w:pPr>
              <w:rPr>
                <w:rFonts w:ascii="Times New Roman" w:hAnsi="Times New Roman" w:cs="Times New Roman"/>
                <w:sz w:val="24"/>
                <w:szCs w:val="24"/>
              </w:rPr>
            </w:pP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Определение области действия системы менеджмента качества</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6</w:t>
            </w:r>
          </w:p>
        </w:tc>
      </w:tr>
      <w:tr w:rsidR="00496A14" w:rsidRPr="00537A9B" w:rsidTr="00496A14">
        <w:tc>
          <w:tcPr>
            <w:tcW w:w="277" w:type="dxa"/>
            <w:shd w:val="clear" w:color="auto" w:fill="auto"/>
          </w:tcPr>
          <w:p w:rsidR="00D53D10" w:rsidRPr="00537A9B" w:rsidRDefault="00D53D10" w:rsidP="00D53D10">
            <w:pPr>
              <w:pStyle w:val="tekstob"/>
              <w:tabs>
                <w:tab w:val="left" w:pos="531"/>
                <w:tab w:val="left" w:pos="681"/>
              </w:tabs>
              <w:spacing w:before="0" w:beforeAutospacing="0" w:after="0" w:afterAutospacing="0"/>
              <w:jc w:val="both"/>
            </w:pPr>
          </w:p>
        </w:tc>
        <w:tc>
          <w:tcPr>
            <w:tcW w:w="636" w:type="dxa"/>
            <w:shd w:val="clear" w:color="auto" w:fill="auto"/>
          </w:tcPr>
          <w:p w:rsidR="00D53D10" w:rsidRPr="00537A9B" w:rsidRDefault="00D53D10" w:rsidP="00D53D10">
            <w:pPr>
              <w:pStyle w:val="tekstob"/>
              <w:tabs>
                <w:tab w:val="left" w:pos="531"/>
                <w:tab w:val="left" w:pos="681"/>
              </w:tabs>
              <w:spacing w:before="0" w:beforeAutospacing="0" w:after="0" w:afterAutospacing="0"/>
              <w:jc w:val="both"/>
            </w:pPr>
            <w:r w:rsidRPr="00537A9B">
              <w:t>4.4</w:t>
            </w:r>
          </w:p>
        </w:tc>
        <w:tc>
          <w:tcPr>
            <w:tcW w:w="696" w:type="dxa"/>
            <w:shd w:val="clear" w:color="auto" w:fill="auto"/>
          </w:tcPr>
          <w:p w:rsidR="00D53D10" w:rsidRPr="00537A9B" w:rsidRDefault="00D53D10" w:rsidP="00D53D10">
            <w:pPr>
              <w:pStyle w:val="tekstob"/>
              <w:tabs>
                <w:tab w:val="left" w:pos="531"/>
                <w:tab w:val="left" w:pos="681"/>
              </w:tabs>
              <w:spacing w:before="0" w:beforeAutospacing="0" w:after="0" w:afterAutospacing="0"/>
              <w:jc w:val="both"/>
            </w:pP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Система менеджмента качества и ее процессы</w:t>
            </w:r>
          </w:p>
        </w:tc>
        <w:tc>
          <w:tcPr>
            <w:tcW w:w="567" w:type="dxa"/>
            <w:shd w:val="clear" w:color="auto" w:fill="auto"/>
          </w:tcPr>
          <w:p w:rsidR="00D53D10" w:rsidRPr="00537A9B" w:rsidRDefault="00D53D10" w:rsidP="00D53D10">
            <w:pPr>
              <w:pStyle w:val="tekstob"/>
              <w:jc w:val="right"/>
            </w:pPr>
            <w:r>
              <w:t>7</w:t>
            </w:r>
          </w:p>
        </w:tc>
      </w:tr>
      <w:tr w:rsidR="00D53D10" w:rsidRPr="00537A9B" w:rsidTr="00496A14">
        <w:tc>
          <w:tcPr>
            <w:tcW w:w="1609" w:type="dxa"/>
            <w:gridSpan w:val="3"/>
            <w:shd w:val="clear" w:color="auto" w:fill="auto"/>
          </w:tcPr>
          <w:p w:rsidR="00D53D10" w:rsidRPr="00537A9B" w:rsidRDefault="00D53D10" w:rsidP="00D53D10">
            <w:pPr>
              <w:pStyle w:val="tekstob"/>
              <w:spacing w:before="0" w:beforeAutospacing="0" w:after="0" w:afterAutospacing="0"/>
            </w:pPr>
            <w:r w:rsidRPr="00537A9B">
              <w:t>5</w:t>
            </w: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Лидерство</w:t>
            </w:r>
          </w:p>
        </w:tc>
        <w:tc>
          <w:tcPr>
            <w:tcW w:w="567" w:type="dxa"/>
            <w:shd w:val="clear" w:color="auto" w:fill="auto"/>
          </w:tcPr>
          <w:p w:rsidR="00D53D10" w:rsidRPr="00537A9B" w:rsidRDefault="00D53D10" w:rsidP="00D53D10">
            <w:pPr>
              <w:pStyle w:val="tekstob"/>
              <w:jc w:val="right"/>
            </w:pPr>
            <w:r>
              <w:t>8</w:t>
            </w:r>
          </w:p>
        </w:tc>
      </w:tr>
      <w:tr w:rsidR="00496A14" w:rsidRPr="00537A9B" w:rsidTr="00496A14">
        <w:trPr>
          <w:trHeight w:val="243"/>
        </w:trPr>
        <w:tc>
          <w:tcPr>
            <w:tcW w:w="277" w:type="dxa"/>
            <w:shd w:val="clear" w:color="auto" w:fill="auto"/>
          </w:tcPr>
          <w:p w:rsidR="00D53D10" w:rsidRPr="00537A9B" w:rsidRDefault="00D53D10" w:rsidP="00D53D10">
            <w:pPr>
              <w:rPr>
                <w:rFonts w:ascii="Times New Roman" w:hAnsi="Times New Roman" w:cs="Times New Roman"/>
                <w:sz w:val="24"/>
                <w:szCs w:val="24"/>
              </w:rPr>
            </w:pPr>
          </w:p>
        </w:tc>
        <w:tc>
          <w:tcPr>
            <w:tcW w:w="636"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5.1</w:t>
            </w:r>
          </w:p>
        </w:tc>
        <w:tc>
          <w:tcPr>
            <w:tcW w:w="696" w:type="dxa"/>
            <w:shd w:val="clear" w:color="auto" w:fill="auto"/>
          </w:tcPr>
          <w:p w:rsidR="00D53D10" w:rsidRPr="00537A9B" w:rsidRDefault="00D53D10" w:rsidP="00D53D10">
            <w:pPr>
              <w:rPr>
                <w:rFonts w:ascii="Times New Roman" w:hAnsi="Times New Roman" w:cs="Times New Roman"/>
                <w:sz w:val="24"/>
                <w:szCs w:val="24"/>
              </w:rPr>
            </w:pP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Лидерство и обязанности</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8</w:t>
            </w:r>
          </w:p>
        </w:tc>
      </w:tr>
      <w:tr w:rsidR="00496A14" w:rsidRPr="00537A9B" w:rsidTr="00496A14">
        <w:trPr>
          <w:trHeight w:val="243"/>
        </w:trPr>
        <w:tc>
          <w:tcPr>
            <w:tcW w:w="277" w:type="dxa"/>
            <w:shd w:val="clear" w:color="auto" w:fill="auto"/>
          </w:tcPr>
          <w:p w:rsidR="00D53D10" w:rsidRPr="00537A9B" w:rsidRDefault="00D53D10" w:rsidP="00D53D10">
            <w:pPr>
              <w:rPr>
                <w:rFonts w:ascii="Times New Roman" w:hAnsi="Times New Roman" w:cs="Times New Roman"/>
                <w:sz w:val="24"/>
                <w:szCs w:val="24"/>
              </w:rPr>
            </w:pPr>
          </w:p>
        </w:tc>
        <w:tc>
          <w:tcPr>
            <w:tcW w:w="636" w:type="dxa"/>
            <w:shd w:val="clear" w:color="auto" w:fill="auto"/>
          </w:tcPr>
          <w:p w:rsidR="00D53D10" w:rsidRPr="00537A9B" w:rsidRDefault="00D53D10" w:rsidP="00D53D10">
            <w:pPr>
              <w:rPr>
                <w:rFonts w:ascii="Times New Roman" w:hAnsi="Times New Roman" w:cs="Times New Roman"/>
                <w:sz w:val="24"/>
                <w:szCs w:val="24"/>
              </w:rPr>
            </w:pPr>
          </w:p>
        </w:tc>
        <w:tc>
          <w:tcPr>
            <w:tcW w:w="696"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5.1.1</w:t>
            </w: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Общие положения</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8</w:t>
            </w:r>
          </w:p>
        </w:tc>
      </w:tr>
      <w:tr w:rsidR="00496A14" w:rsidRPr="00537A9B" w:rsidTr="00496A14">
        <w:trPr>
          <w:trHeight w:val="303"/>
        </w:trPr>
        <w:tc>
          <w:tcPr>
            <w:tcW w:w="277" w:type="dxa"/>
            <w:shd w:val="clear" w:color="auto" w:fill="auto"/>
          </w:tcPr>
          <w:p w:rsidR="00D53D10" w:rsidRPr="00537A9B" w:rsidRDefault="00D53D10" w:rsidP="00D53D10">
            <w:pPr>
              <w:rPr>
                <w:rFonts w:ascii="Times New Roman" w:hAnsi="Times New Roman" w:cs="Times New Roman"/>
                <w:sz w:val="24"/>
                <w:szCs w:val="24"/>
              </w:rPr>
            </w:pPr>
          </w:p>
        </w:tc>
        <w:tc>
          <w:tcPr>
            <w:tcW w:w="636" w:type="dxa"/>
            <w:shd w:val="clear" w:color="auto" w:fill="auto"/>
          </w:tcPr>
          <w:p w:rsidR="00D53D10" w:rsidRPr="00537A9B" w:rsidRDefault="00D53D10" w:rsidP="00D53D10">
            <w:pPr>
              <w:rPr>
                <w:rFonts w:ascii="Times New Roman" w:hAnsi="Times New Roman" w:cs="Times New Roman"/>
                <w:sz w:val="24"/>
                <w:szCs w:val="24"/>
              </w:rPr>
            </w:pPr>
          </w:p>
        </w:tc>
        <w:tc>
          <w:tcPr>
            <w:tcW w:w="696"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5.1.2</w:t>
            </w: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Ориентация на потребителя</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9</w:t>
            </w:r>
          </w:p>
        </w:tc>
      </w:tr>
      <w:tr w:rsidR="00496A14" w:rsidRPr="00537A9B" w:rsidTr="00496A14">
        <w:trPr>
          <w:trHeight w:val="261"/>
        </w:trPr>
        <w:tc>
          <w:tcPr>
            <w:tcW w:w="277" w:type="dxa"/>
            <w:shd w:val="clear" w:color="auto" w:fill="auto"/>
          </w:tcPr>
          <w:p w:rsidR="00D53D10" w:rsidRPr="00537A9B" w:rsidRDefault="00D53D10" w:rsidP="00D53D10">
            <w:pPr>
              <w:rPr>
                <w:rFonts w:ascii="Times New Roman" w:hAnsi="Times New Roman" w:cs="Times New Roman"/>
                <w:sz w:val="24"/>
                <w:szCs w:val="24"/>
              </w:rPr>
            </w:pPr>
          </w:p>
        </w:tc>
        <w:tc>
          <w:tcPr>
            <w:tcW w:w="636"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5.2</w:t>
            </w:r>
          </w:p>
        </w:tc>
        <w:tc>
          <w:tcPr>
            <w:tcW w:w="696" w:type="dxa"/>
            <w:shd w:val="clear" w:color="auto" w:fill="auto"/>
          </w:tcPr>
          <w:p w:rsidR="00D53D10" w:rsidRPr="00537A9B" w:rsidRDefault="00D53D10" w:rsidP="00D53D10">
            <w:pPr>
              <w:rPr>
                <w:rFonts w:ascii="Times New Roman" w:hAnsi="Times New Roman" w:cs="Times New Roman"/>
                <w:sz w:val="24"/>
                <w:szCs w:val="24"/>
              </w:rPr>
            </w:pP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Политика</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9</w:t>
            </w:r>
          </w:p>
        </w:tc>
      </w:tr>
      <w:tr w:rsidR="00496A14" w:rsidRPr="00537A9B" w:rsidTr="00496A14">
        <w:trPr>
          <w:trHeight w:val="270"/>
        </w:trPr>
        <w:tc>
          <w:tcPr>
            <w:tcW w:w="277" w:type="dxa"/>
            <w:shd w:val="clear" w:color="auto" w:fill="auto"/>
          </w:tcPr>
          <w:p w:rsidR="00D53D10" w:rsidRPr="00537A9B" w:rsidRDefault="00D53D10" w:rsidP="00D53D10">
            <w:pPr>
              <w:rPr>
                <w:rFonts w:ascii="Times New Roman" w:hAnsi="Times New Roman" w:cs="Times New Roman"/>
                <w:sz w:val="24"/>
                <w:szCs w:val="24"/>
              </w:rPr>
            </w:pPr>
          </w:p>
        </w:tc>
        <w:tc>
          <w:tcPr>
            <w:tcW w:w="636" w:type="dxa"/>
            <w:shd w:val="clear" w:color="auto" w:fill="auto"/>
          </w:tcPr>
          <w:p w:rsidR="00D53D10" w:rsidRPr="00537A9B" w:rsidRDefault="00D53D10" w:rsidP="00D53D10">
            <w:pPr>
              <w:rPr>
                <w:rFonts w:ascii="Times New Roman" w:hAnsi="Times New Roman" w:cs="Times New Roman"/>
                <w:sz w:val="24"/>
                <w:szCs w:val="24"/>
              </w:rPr>
            </w:pPr>
          </w:p>
        </w:tc>
        <w:tc>
          <w:tcPr>
            <w:tcW w:w="696"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5.2.1</w:t>
            </w: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Разработка политики в области качества</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9</w:t>
            </w:r>
          </w:p>
        </w:tc>
      </w:tr>
      <w:tr w:rsidR="00496A14" w:rsidRPr="00537A9B" w:rsidTr="00496A14">
        <w:trPr>
          <w:trHeight w:val="267"/>
        </w:trPr>
        <w:tc>
          <w:tcPr>
            <w:tcW w:w="277" w:type="dxa"/>
            <w:shd w:val="clear" w:color="auto" w:fill="auto"/>
          </w:tcPr>
          <w:p w:rsidR="00D53D10" w:rsidRPr="00537A9B" w:rsidRDefault="00D53D10" w:rsidP="00D53D10">
            <w:pPr>
              <w:rPr>
                <w:rFonts w:ascii="Times New Roman" w:hAnsi="Times New Roman" w:cs="Times New Roman"/>
                <w:sz w:val="24"/>
                <w:szCs w:val="24"/>
              </w:rPr>
            </w:pPr>
          </w:p>
        </w:tc>
        <w:tc>
          <w:tcPr>
            <w:tcW w:w="636" w:type="dxa"/>
            <w:shd w:val="clear" w:color="auto" w:fill="auto"/>
          </w:tcPr>
          <w:p w:rsidR="00D53D10" w:rsidRPr="00537A9B" w:rsidRDefault="00D53D10" w:rsidP="00D53D10">
            <w:pPr>
              <w:rPr>
                <w:rFonts w:ascii="Times New Roman" w:hAnsi="Times New Roman" w:cs="Times New Roman"/>
                <w:sz w:val="24"/>
                <w:szCs w:val="24"/>
              </w:rPr>
            </w:pPr>
          </w:p>
        </w:tc>
        <w:tc>
          <w:tcPr>
            <w:tcW w:w="696"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5.2.2</w:t>
            </w: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Информирование о политике в области качества</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10</w:t>
            </w:r>
          </w:p>
        </w:tc>
      </w:tr>
      <w:tr w:rsidR="00496A14" w:rsidRPr="00537A9B" w:rsidTr="00496A14">
        <w:trPr>
          <w:trHeight w:val="267"/>
        </w:trPr>
        <w:tc>
          <w:tcPr>
            <w:tcW w:w="277" w:type="dxa"/>
            <w:shd w:val="clear" w:color="auto" w:fill="auto"/>
          </w:tcPr>
          <w:p w:rsidR="00D53D10" w:rsidRPr="00537A9B" w:rsidRDefault="00D53D10" w:rsidP="00D53D10">
            <w:pPr>
              <w:rPr>
                <w:rFonts w:ascii="Times New Roman" w:hAnsi="Times New Roman" w:cs="Times New Roman"/>
                <w:sz w:val="24"/>
                <w:szCs w:val="24"/>
              </w:rPr>
            </w:pPr>
          </w:p>
        </w:tc>
        <w:tc>
          <w:tcPr>
            <w:tcW w:w="636"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5.3</w:t>
            </w:r>
          </w:p>
        </w:tc>
        <w:tc>
          <w:tcPr>
            <w:tcW w:w="696" w:type="dxa"/>
            <w:shd w:val="clear" w:color="auto" w:fill="auto"/>
          </w:tcPr>
          <w:p w:rsidR="00D53D10" w:rsidRPr="00537A9B" w:rsidRDefault="00D53D10" w:rsidP="00D53D10">
            <w:pPr>
              <w:rPr>
                <w:rFonts w:ascii="Times New Roman" w:hAnsi="Times New Roman" w:cs="Times New Roman"/>
                <w:sz w:val="24"/>
                <w:szCs w:val="24"/>
              </w:rPr>
            </w:pP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 xml:space="preserve">Организационные роли, ответственность и полномочия </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10</w:t>
            </w:r>
          </w:p>
        </w:tc>
      </w:tr>
      <w:tr w:rsidR="00D53D10" w:rsidRPr="00537A9B" w:rsidTr="00496A14">
        <w:trPr>
          <w:trHeight w:val="270"/>
        </w:trPr>
        <w:tc>
          <w:tcPr>
            <w:tcW w:w="1609" w:type="dxa"/>
            <w:gridSpan w:val="3"/>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6</w:t>
            </w: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Планирование</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10</w:t>
            </w:r>
          </w:p>
        </w:tc>
      </w:tr>
      <w:tr w:rsidR="00496A14" w:rsidRPr="00537A9B" w:rsidTr="00496A14">
        <w:trPr>
          <w:trHeight w:val="285"/>
        </w:trPr>
        <w:tc>
          <w:tcPr>
            <w:tcW w:w="277" w:type="dxa"/>
            <w:shd w:val="clear" w:color="auto" w:fill="auto"/>
          </w:tcPr>
          <w:p w:rsidR="00D53D10" w:rsidRPr="00537A9B" w:rsidRDefault="00D53D10" w:rsidP="00D53D10">
            <w:pPr>
              <w:rPr>
                <w:rFonts w:ascii="Times New Roman" w:hAnsi="Times New Roman" w:cs="Times New Roman"/>
                <w:sz w:val="24"/>
                <w:szCs w:val="24"/>
              </w:rPr>
            </w:pPr>
          </w:p>
        </w:tc>
        <w:tc>
          <w:tcPr>
            <w:tcW w:w="636"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6.1</w:t>
            </w:r>
          </w:p>
        </w:tc>
        <w:tc>
          <w:tcPr>
            <w:tcW w:w="696" w:type="dxa"/>
            <w:shd w:val="clear" w:color="auto" w:fill="auto"/>
          </w:tcPr>
          <w:p w:rsidR="00D53D10" w:rsidRPr="00537A9B" w:rsidRDefault="00D53D10" w:rsidP="00D53D10">
            <w:pPr>
              <w:rPr>
                <w:rFonts w:ascii="Times New Roman" w:hAnsi="Times New Roman" w:cs="Times New Roman"/>
                <w:sz w:val="24"/>
                <w:szCs w:val="24"/>
              </w:rPr>
            </w:pP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Действие по обработке рисков и реализации возможностей</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10</w:t>
            </w:r>
          </w:p>
        </w:tc>
      </w:tr>
      <w:tr w:rsidR="00496A14" w:rsidRPr="00537A9B" w:rsidTr="00496A14">
        <w:tc>
          <w:tcPr>
            <w:tcW w:w="277" w:type="dxa"/>
            <w:shd w:val="clear" w:color="auto" w:fill="auto"/>
          </w:tcPr>
          <w:p w:rsidR="00D53D10" w:rsidRPr="00537A9B" w:rsidRDefault="00D53D10" w:rsidP="00D53D10">
            <w:pPr>
              <w:rPr>
                <w:rFonts w:ascii="Times New Roman" w:hAnsi="Times New Roman" w:cs="Times New Roman"/>
                <w:sz w:val="24"/>
                <w:szCs w:val="24"/>
              </w:rPr>
            </w:pPr>
          </w:p>
        </w:tc>
        <w:tc>
          <w:tcPr>
            <w:tcW w:w="636"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6.2</w:t>
            </w:r>
          </w:p>
        </w:tc>
        <w:tc>
          <w:tcPr>
            <w:tcW w:w="696" w:type="dxa"/>
            <w:shd w:val="clear" w:color="auto" w:fill="auto"/>
          </w:tcPr>
          <w:p w:rsidR="00D53D10" w:rsidRPr="00537A9B" w:rsidRDefault="00D53D10" w:rsidP="00D53D10">
            <w:pPr>
              <w:rPr>
                <w:rFonts w:ascii="Times New Roman" w:hAnsi="Times New Roman" w:cs="Times New Roman"/>
                <w:sz w:val="24"/>
                <w:szCs w:val="24"/>
              </w:rPr>
            </w:pP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Цели в области качества и планирование их достижений</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11</w:t>
            </w:r>
          </w:p>
        </w:tc>
      </w:tr>
      <w:tr w:rsidR="00496A14" w:rsidRPr="00537A9B" w:rsidTr="00496A14">
        <w:trPr>
          <w:trHeight w:val="255"/>
        </w:trPr>
        <w:tc>
          <w:tcPr>
            <w:tcW w:w="277" w:type="dxa"/>
            <w:shd w:val="clear" w:color="auto" w:fill="auto"/>
          </w:tcPr>
          <w:p w:rsidR="00D53D10" w:rsidRPr="00537A9B" w:rsidRDefault="00D53D10" w:rsidP="00D53D10">
            <w:pPr>
              <w:rPr>
                <w:rFonts w:ascii="Times New Roman" w:hAnsi="Times New Roman" w:cs="Times New Roman"/>
                <w:sz w:val="24"/>
                <w:szCs w:val="24"/>
              </w:rPr>
            </w:pPr>
          </w:p>
        </w:tc>
        <w:tc>
          <w:tcPr>
            <w:tcW w:w="636"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6.3</w:t>
            </w:r>
          </w:p>
        </w:tc>
        <w:tc>
          <w:tcPr>
            <w:tcW w:w="696" w:type="dxa"/>
            <w:shd w:val="clear" w:color="auto" w:fill="auto"/>
          </w:tcPr>
          <w:p w:rsidR="00D53D10" w:rsidRPr="00537A9B" w:rsidRDefault="00D53D10" w:rsidP="00D53D10">
            <w:pPr>
              <w:rPr>
                <w:rFonts w:ascii="Times New Roman" w:hAnsi="Times New Roman" w:cs="Times New Roman"/>
                <w:sz w:val="24"/>
                <w:szCs w:val="24"/>
              </w:rPr>
            </w:pP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Планирование изменений</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12</w:t>
            </w:r>
          </w:p>
        </w:tc>
      </w:tr>
      <w:tr w:rsidR="00D53D10" w:rsidRPr="00537A9B" w:rsidTr="00496A14">
        <w:trPr>
          <w:trHeight w:val="300"/>
        </w:trPr>
        <w:tc>
          <w:tcPr>
            <w:tcW w:w="1609" w:type="dxa"/>
            <w:gridSpan w:val="3"/>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7</w:t>
            </w: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Обеспечение</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12</w:t>
            </w:r>
          </w:p>
        </w:tc>
      </w:tr>
      <w:tr w:rsidR="00496A14" w:rsidRPr="00537A9B" w:rsidTr="00496A14">
        <w:trPr>
          <w:trHeight w:val="300"/>
        </w:trPr>
        <w:tc>
          <w:tcPr>
            <w:tcW w:w="277" w:type="dxa"/>
            <w:shd w:val="clear" w:color="auto" w:fill="auto"/>
          </w:tcPr>
          <w:p w:rsidR="00D53D10" w:rsidRPr="00537A9B" w:rsidRDefault="00D53D10" w:rsidP="00D53D10">
            <w:pPr>
              <w:rPr>
                <w:rFonts w:ascii="Times New Roman" w:hAnsi="Times New Roman" w:cs="Times New Roman"/>
                <w:sz w:val="24"/>
                <w:szCs w:val="24"/>
              </w:rPr>
            </w:pPr>
          </w:p>
        </w:tc>
        <w:tc>
          <w:tcPr>
            <w:tcW w:w="636"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7.1</w:t>
            </w:r>
          </w:p>
        </w:tc>
        <w:tc>
          <w:tcPr>
            <w:tcW w:w="696" w:type="dxa"/>
            <w:shd w:val="clear" w:color="auto" w:fill="auto"/>
          </w:tcPr>
          <w:p w:rsidR="00D53D10" w:rsidRPr="00537A9B" w:rsidRDefault="00D53D10" w:rsidP="00D53D10">
            <w:pPr>
              <w:rPr>
                <w:rFonts w:ascii="Times New Roman" w:hAnsi="Times New Roman" w:cs="Times New Roman"/>
                <w:sz w:val="24"/>
                <w:szCs w:val="24"/>
              </w:rPr>
            </w:pP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Ресурсы</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12</w:t>
            </w:r>
          </w:p>
        </w:tc>
      </w:tr>
      <w:tr w:rsidR="00496A14" w:rsidRPr="00537A9B" w:rsidTr="00496A14">
        <w:trPr>
          <w:trHeight w:val="300"/>
        </w:trPr>
        <w:tc>
          <w:tcPr>
            <w:tcW w:w="277" w:type="dxa"/>
            <w:shd w:val="clear" w:color="auto" w:fill="auto"/>
          </w:tcPr>
          <w:p w:rsidR="00D53D10" w:rsidRPr="00537A9B" w:rsidRDefault="00D53D10" w:rsidP="00D53D10">
            <w:pPr>
              <w:rPr>
                <w:rFonts w:ascii="Times New Roman" w:hAnsi="Times New Roman" w:cs="Times New Roman"/>
                <w:sz w:val="24"/>
                <w:szCs w:val="24"/>
              </w:rPr>
            </w:pPr>
          </w:p>
        </w:tc>
        <w:tc>
          <w:tcPr>
            <w:tcW w:w="636" w:type="dxa"/>
            <w:shd w:val="clear" w:color="auto" w:fill="auto"/>
          </w:tcPr>
          <w:p w:rsidR="00D53D10" w:rsidRPr="00537A9B" w:rsidRDefault="00D53D10" w:rsidP="00D53D10">
            <w:pPr>
              <w:rPr>
                <w:rFonts w:ascii="Times New Roman" w:hAnsi="Times New Roman" w:cs="Times New Roman"/>
                <w:sz w:val="24"/>
                <w:szCs w:val="24"/>
              </w:rPr>
            </w:pPr>
          </w:p>
        </w:tc>
        <w:tc>
          <w:tcPr>
            <w:tcW w:w="696"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7.1.1</w:t>
            </w: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Общие положения</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12</w:t>
            </w:r>
          </w:p>
        </w:tc>
      </w:tr>
      <w:tr w:rsidR="00496A14" w:rsidRPr="00537A9B" w:rsidTr="00496A14">
        <w:trPr>
          <w:trHeight w:val="300"/>
        </w:trPr>
        <w:tc>
          <w:tcPr>
            <w:tcW w:w="277" w:type="dxa"/>
            <w:shd w:val="clear" w:color="auto" w:fill="auto"/>
          </w:tcPr>
          <w:p w:rsidR="00D53D10" w:rsidRPr="00537A9B" w:rsidRDefault="00D53D10" w:rsidP="00D53D10">
            <w:pPr>
              <w:rPr>
                <w:rFonts w:ascii="Times New Roman" w:hAnsi="Times New Roman" w:cs="Times New Roman"/>
                <w:sz w:val="24"/>
                <w:szCs w:val="24"/>
              </w:rPr>
            </w:pPr>
          </w:p>
        </w:tc>
        <w:tc>
          <w:tcPr>
            <w:tcW w:w="636" w:type="dxa"/>
            <w:shd w:val="clear" w:color="auto" w:fill="auto"/>
          </w:tcPr>
          <w:p w:rsidR="00D53D10" w:rsidRPr="00537A9B" w:rsidRDefault="00D53D10" w:rsidP="00D53D10">
            <w:pPr>
              <w:rPr>
                <w:rFonts w:ascii="Times New Roman" w:hAnsi="Times New Roman" w:cs="Times New Roman"/>
                <w:sz w:val="24"/>
                <w:szCs w:val="24"/>
              </w:rPr>
            </w:pPr>
          </w:p>
        </w:tc>
        <w:tc>
          <w:tcPr>
            <w:tcW w:w="696"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7.1.2</w:t>
            </w: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Персонал</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12</w:t>
            </w:r>
          </w:p>
        </w:tc>
      </w:tr>
      <w:tr w:rsidR="00496A14" w:rsidRPr="00537A9B" w:rsidTr="00496A14">
        <w:trPr>
          <w:trHeight w:val="300"/>
        </w:trPr>
        <w:tc>
          <w:tcPr>
            <w:tcW w:w="277" w:type="dxa"/>
            <w:shd w:val="clear" w:color="auto" w:fill="auto"/>
          </w:tcPr>
          <w:p w:rsidR="00D53D10" w:rsidRPr="00537A9B" w:rsidRDefault="00D53D10" w:rsidP="00D53D10">
            <w:pPr>
              <w:rPr>
                <w:rFonts w:ascii="Times New Roman" w:hAnsi="Times New Roman" w:cs="Times New Roman"/>
                <w:sz w:val="24"/>
                <w:szCs w:val="24"/>
              </w:rPr>
            </w:pPr>
          </w:p>
        </w:tc>
        <w:tc>
          <w:tcPr>
            <w:tcW w:w="636" w:type="dxa"/>
            <w:shd w:val="clear" w:color="auto" w:fill="auto"/>
          </w:tcPr>
          <w:p w:rsidR="00D53D10" w:rsidRPr="00537A9B" w:rsidRDefault="00D53D10" w:rsidP="00D53D10">
            <w:pPr>
              <w:rPr>
                <w:rFonts w:ascii="Times New Roman" w:hAnsi="Times New Roman" w:cs="Times New Roman"/>
                <w:sz w:val="24"/>
                <w:szCs w:val="24"/>
              </w:rPr>
            </w:pPr>
          </w:p>
        </w:tc>
        <w:tc>
          <w:tcPr>
            <w:tcW w:w="696"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7.1.3</w:t>
            </w: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Инфраструктура</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13</w:t>
            </w:r>
          </w:p>
        </w:tc>
      </w:tr>
      <w:tr w:rsidR="00496A14" w:rsidRPr="00537A9B" w:rsidTr="00496A14">
        <w:trPr>
          <w:trHeight w:val="300"/>
        </w:trPr>
        <w:tc>
          <w:tcPr>
            <w:tcW w:w="277" w:type="dxa"/>
            <w:shd w:val="clear" w:color="auto" w:fill="auto"/>
          </w:tcPr>
          <w:p w:rsidR="00D53D10" w:rsidRPr="00537A9B" w:rsidRDefault="00D53D10" w:rsidP="00D53D10">
            <w:pPr>
              <w:rPr>
                <w:rFonts w:ascii="Times New Roman" w:hAnsi="Times New Roman" w:cs="Times New Roman"/>
                <w:sz w:val="24"/>
                <w:szCs w:val="24"/>
              </w:rPr>
            </w:pPr>
          </w:p>
        </w:tc>
        <w:tc>
          <w:tcPr>
            <w:tcW w:w="636" w:type="dxa"/>
            <w:shd w:val="clear" w:color="auto" w:fill="auto"/>
          </w:tcPr>
          <w:p w:rsidR="00D53D10" w:rsidRPr="00537A9B" w:rsidRDefault="00D53D10" w:rsidP="00D53D10">
            <w:pPr>
              <w:rPr>
                <w:rFonts w:ascii="Times New Roman" w:hAnsi="Times New Roman" w:cs="Times New Roman"/>
                <w:sz w:val="24"/>
                <w:szCs w:val="24"/>
              </w:rPr>
            </w:pPr>
          </w:p>
        </w:tc>
        <w:tc>
          <w:tcPr>
            <w:tcW w:w="696"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7.1.4</w:t>
            </w: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Среда выполнения процесса</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14</w:t>
            </w:r>
          </w:p>
        </w:tc>
      </w:tr>
      <w:tr w:rsidR="00496A14" w:rsidRPr="00537A9B" w:rsidTr="00496A14">
        <w:trPr>
          <w:trHeight w:val="300"/>
        </w:trPr>
        <w:tc>
          <w:tcPr>
            <w:tcW w:w="277" w:type="dxa"/>
            <w:shd w:val="clear" w:color="auto" w:fill="auto"/>
          </w:tcPr>
          <w:p w:rsidR="00D53D10" w:rsidRPr="00537A9B" w:rsidRDefault="00D53D10" w:rsidP="00D53D10">
            <w:pPr>
              <w:rPr>
                <w:rFonts w:ascii="Times New Roman" w:hAnsi="Times New Roman" w:cs="Times New Roman"/>
                <w:sz w:val="24"/>
                <w:szCs w:val="24"/>
              </w:rPr>
            </w:pPr>
          </w:p>
        </w:tc>
        <w:tc>
          <w:tcPr>
            <w:tcW w:w="636" w:type="dxa"/>
            <w:shd w:val="clear" w:color="auto" w:fill="auto"/>
          </w:tcPr>
          <w:p w:rsidR="00D53D10" w:rsidRPr="00537A9B" w:rsidRDefault="00D53D10" w:rsidP="00D53D10">
            <w:pPr>
              <w:rPr>
                <w:rFonts w:ascii="Times New Roman" w:hAnsi="Times New Roman" w:cs="Times New Roman"/>
                <w:sz w:val="24"/>
                <w:szCs w:val="24"/>
              </w:rPr>
            </w:pPr>
          </w:p>
        </w:tc>
        <w:tc>
          <w:tcPr>
            <w:tcW w:w="696"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7.1.5</w:t>
            </w: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Ресурсы для мониторинга и измерений</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15</w:t>
            </w:r>
          </w:p>
        </w:tc>
      </w:tr>
      <w:tr w:rsidR="00496A14" w:rsidRPr="00537A9B" w:rsidTr="00496A14">
        <w:trPr>
          <w:trHeight w:val="300"/>
        </w:trPr>
        <w:tc>
          <w:tcPr>
            <w:tcW w:w="277" w:type="dxa"/>
            <w:shd w:val="clear" w:color="auto" w:fill="auto"/>
          </w:tcPr>
          <w:p w:rsidR="00D53D10" w:rsidRPr="00537A9B" w:rsidRDefault="00D53D10" w:rsidP="00D53D10">
            <w:pPr>
              <w:rPr>
                <w:rFonts w:ascii="Times New Roman" w:hAnsi="Times New Roman" w:cs="Times New Roman"/>
                <w:sz w:val="24"/>
                <w:szCs w:val="24"/>
              </w:rPr>
            </w:pPr>
          </w:p>
        </w:tc>
        <w:tc>
          <w:tcPr>
            <w:tcW w:w="636" w:type="dxa"/>
            <w:shd w:val="clear" w:color="auto" w:fill="auto"/>
          </w:tcPr>
          <w:p w:rsidR="00D53D10" w:rsidRPr="00537A9B" w:rsidRDefault="00D53D10" w:rsidP="00D53D10">
            <w:pPr>
              <w:rPr>
                <w:rFonts w:ascii="Times New Roman" w:hAnsi="Times New Roman" w:cs="Times New Roman"/>
                <w:sz w:val="24"/>
                <w:szCs w:val="24"/>
              </w:rPr>
            </w:pPr>
          </w:p>
        </w:tc>
        <w:tc>
          <w:tcPr>
            <w:tcW w:w="696"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7.1.6</w:t>
            </w: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Организационные знания</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16</w:t>
            </w:r>
          </w:p>
        </w:tc>
      </w:tr>
      <w:tr w:rsidR="00496A14" w:rsidRPr="00537A9B" w:rsidTr="00496A14">
        <w:tc>
          <w:tcPr>
            <w:tcW w:w="277" w:type="dxa"/>
            <w:shd w:val="clear" w:color="auto" w:fill="auto"/>
          </w:tcPr>
          <w:p w:rsidR="00D53D10" w:rsidRPr="00537A9B" w:rsidRDefault="00D53D10" w:rsidP="00D53D10">
            <w:pPr>
              <w:rPr>
                <w:rFonts w:ascii="Times New Roman" w:hAnsi="Times New Roman" w:cs="Times New Roman"/>
                <w:sz w:val="24"/>
                <w:szCs w:val="24"/>
              </w:rPr>
            </w:pPr>
          </w:p>
        </w:tc>
        <w:tc>
          <w:tcPr>
            <w:tcW w:w="636"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7.2</w:t>
            </w:r>
          </w:p>
        </w:tc>
        <w:tc>
          <w:tcPr>
            <w:tcW w:w="696" w:type="dxa"/>
            <w:shd w:val="clear" w:color="auto" w:fill="auto"/>
          </w:tcPr>
          <w:p w:rsidR="00D53D10" w:rsidRPr="00537A9B" w:rsidRDefault="00D53D10" w:rsidP="00D53D10">
            <w:pPr>
              <w:rPr>
                <w:rFonts w:ascii="Times New Roman" w:hAnsi="Times New Roman" w:cs="Times New Roman"/>
                <w:sz w:val="24"/>
                <w:szCs w:val="24"/>
              </w:rPr>
            </w:pP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Компетентность</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16</w:t>
            </w:r>
          </w:p>
        </w:tc>
      </w:tr>
      <w:tr w:rsidR="00496A14" w:rsidRPr="00537A9B" w:rsidTr="00496A14">
        <w:tc>
          <w:tcPr>
            <w:tcW w:w="277" w:type="dxa"/>
            <w:shd w:val="clear" w:color="auto" w:fill="auto"/>
          </w:tcPr>
          <w:p w:rsidR="00D53D10" w:rsidRPr="00537A9B" w:rsidRDefault="00D53D10" w:rsidP="00D53D10">
            <w:pPr>
              <w:rPr>
                <w:rFonts w:ascii="Times New Roman" w:hAnsi="Times New Roman" w:cs="Times New Roman"/>
                <w:sz w:val="24"/>
                <w:szCs w:val="24"/>
              </w:rPr>
            </w:pPr>
          </w:p>
        </w:tc>
        <w:tc>
          <w:tcPr>
            <w:tcW w:w="636" w:type="dxa"/>
            <w:shd w:val="clear" w:color="auto" w:fill="auto"/>
          </w:tcPr>
          <w:p w:rsidR="00D53D10" w:rsidRPr="00537A9B" w:rsidRDefault="00D53D10" w:rsidP="00D53D10">
            <w:pPr>
              <w:rPr>
                <w:rFonts w:ascii="Times New Roman" w:hAnsi="Times New Roman" w:cs="Times New Roman"/>
                <w:sz w:val="24"/>
                <w:szCs w:val="24"/>
              </w:rPr>
            </w:pPr>
          </w:p>
        </w:tc>
        <w:tc>
          <w:tcPr>
            <w:tcW w:w="696"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7.2.1</w:t>
            </w: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Общие положения</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16</w:t>
            </w:r>
          </w:p>
        </w:tc>
      </w:tr>
      <w:tr w:rsidR="00496A14" w:rsidRPr="00537A9B" w:rsidTr="00496A14">
        <w:tc>
          <w:tcPr>
            <w:tcW w:w="277" w:type="dxa"/>
            <w:shd w:val="clear" w:color="auto" w:fill="auto"/>
          </w:tcPr>
          <w:p w:rsidR="00D53D10" w:rsidRPr="00537A9B" w:rsidRDefault="00D53D10" w:rsidP="00D53D10">
            <w:pPr>
              <w:rPr>
                <w:rFonts w:ascii="Times New Roman" w:hAnsi="Times New Roman" w:cs="Times New Roman"/>
                <w:sz w:val="24"/>
                <w:szCs w:val="24"/>
              </w:rPr>
            </w:pPr>
          </w:p>
        </w:tc>
        <w:tc>
          <w:tcPr>
            <w:tcW w:w="636" w:type="dxa"/>
            <w:shd w:val="clear" w:color="auto" w:fill="auto"/>
          </w:tcPr>
          <w:p w:rsidR="00D53D10" w:rsidRPr="00537A9B" w:rsidRDefault="00D53D10" w:rsidP="00D53D10">
            <w:pPr>
              <w:rPr>
                <w:rFonts w:ascii="Times New Roman" w:hAnsi="Times New Roman" w:cs="Times New Roman"/>
                <w:sz w:val="24"/>
                <w:szCs w:val="24"/>
              </w:rPr>
            </w:pPr>
          </w:p>
        </w:tc>
        <w:tc>
          <w:tcPr>
            <w:tcW w:w="696"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7.2.2</w:t>
            </w: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Общие положения для избирательного органа</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17</w:t>
            </w:r>
          </w:p>
        </w:tc>
      </w:tr>
      <w:tr w:rsidR="00496A14" w:rsidRPr="00537A9B" w:rsidTr="00496A14">
        <w:tc>
          <w:tcPr>
            <w:tcW w:w="277" w:type="dxa"/>
            <w:shd w:val="clear" w:color="auto" w:fill="auto"/>
          </w:tcPr>
          <w:p w:rsidR="00D53D10" w:rsidRPr="00537A9B" w:rsidRDefault="00D53D10" w:rsidP="00D53D10">
            <w:pPr>
              <w:rPr>
                <w:rFonts w:ascii="Times New Roman" w:hAnsi="Times New Roman" w:cs="Times New Roman"/>
                <w:sz w:val="24"/>
                <w:szCs w:val="24"/>
              </w:rPr>
            </w:pPr>
          </w:p>
        </w:tc>
        <w:tc>
          <w:tcPr>
            <w:tcW w:w="636" w:type="dxa"/>
            <w:shd w:val="clear" w:color="auto" w:fill="auto"/>
          </w:tcPr>
          <w:p w:rsidR="00D53D10" w:rsidRPr="00537A9B" w:rsidRDefault="00D53D10" w:rsidP="00D53D10">
            <w:pPr>
              <w:rPr>
                <w:rFonts w:ascii="Times New Roman" w:hAnsi="Times New Roman" w:cs="Times New Roman"/>
                <w:sz w:val="24"/>
                <w:szCs w:val="24"/>
              </w:rPr>
            </w:pPr>
          </w:p>
        </w:tc>
        <w:tc>
          <w:tcPr>
            <w:tcW w:w="696"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7.2.3</w:t>
            </w:r>
          </w:p>
        </w:tc>
        <w:tc>
          <w:tcPr>
            <w:tcW w:w="7180" w:type="dxa"/>
            <w:shd w:val="clear" w:color="auto" w:fill="auto"/>
          </w:tcPr>
          <w:p w:rsidR="00D53D10" w:rsidRPr="00537A9B" w:rsidRDefault="00D53D10" w:rsidP="00D53D10">
            <w:pPr>
              <w:jc w:val="both"/>
              <w:rPr>
                <w:rFonts w:ascii="Times New Roman" w:hAnsi="Times New Roman" w:cs="Times New Roman"/>
                <w:sz w:val="24"/>
                <w:szCs w:val="24"/>
              </w:rPr>
            </w:pPr>
            <w:r w:rsidRPr="00537A9B">
              <w:rPr>
                <w:rFonts w:ascii="Times New Roman" w:hAnsi="Times New Roman" w:cs="Times New Roman"/>
                <w:sz w:val="24"/>
                <w:szCs w:val="24"/>
              </w:rPr>
              <w:t>Обучение и подготовка членов участковой избирательной комиссии</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17</w:t>
            </w:r>
          </w:p>
        </w:tc>
      </w:tr>
      <w:tr w:rsidR="00496A14" w:rsidRPr="00537A9B" w:rsidTr="00496A14">
        <w:tc>
          <w:tcPr>
            <w:tcW w:w="277" w:type="dxa"/>
            <w:shd w:val="clear" w:color="auto" w:fill="auto"/>
          </w:tcPr>
          <w:p w:rsidR="00D53D10" w:rsidRPr="00537A9B" w:rsidRDefault="00D53D10" w:rsidP="00D53D10">
            <w:pPr>
              <w:rPr>
                <w:rFonts w:ascii="Times New Roman" w:hAnsi="Times New Roman" w:cs="Times New Roman"/>
                <w:sz w:val="24"/>
                <w:szCs w:val="24"/>
              </w:rPr>
            </w:pPr>
          </w:p>
        </w:tc>
        <w:tc>
          <w:tcPr>
            <w:tcW w:w="636"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7.3</w:t>
            </w:r>
          </w:p>
        </w:tc>
        <w:tc>
          <w:tcPr>
            <w:tcW w:w="696" w:type="dxa"/>
            <w:shd w:val="clear" w:color="auto" w:fill="auto"/>
          </w:tcPr>
          <w:p w:rsidR="00D53D10" w:rsidRPr="00537A9B" w:rsidRDefault="00D53D10" w:rsidP="00D53D10">
            <w:pPr>
              <w:rPr>
                <w:rFonts w:ascii="Times New Roman" w:hAnsi="Times New Roman" w:cs="Times New Roman"/>
                <w:sz w:val="24"/>
                <w:szCs w:val="24"/>
              </w:rPr>
            </w:pP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Осведомленность</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17</w:t>
            </w:r>
          </w:p>
        </w:tc>
      </w:tr>
      <w:tr w:rsidR="00496A14" w:rsidRPr="00537A9B" w:rsidTr="00496A14">
        <w:tc>
          <w:tcPr>
            <w:tcW w:w="277" w:type="dxa"/>
            <w:shd w:val="clear" w:color="auto" w:fill="auto"/>
          </w:tcPr>
          <w:p w:rsidR="00D53D10" w:rsidRPr="00537A9B" w:rsidRDefault="00D53D10" w:rsidP="00D53D10">
            <w:pPr>
              <w:rPr>
                <w:rFonts w:ascii="Times New Roman" w:hAnsi="Times New Roman" w:cs="Times New Roman"/>
                <w:sz w:val="24"/>
                <w:szCs w:val="24"/>
              </w:rPr>
            </w:pPr>
          </w:p>
        </w:tc>
        <w:tc>
          <w:tcPr>
            <w:tcW w:w="636"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7.4</w:t>
            </w:r>
          </w:p>
        </w:tc>
        <w:tc>
          <w:tcPr>
            <w:tcW w:w="696" w:type="dxa"/>
            <w:shd w:val="clear" w:color="auto" w:fill="auto"/>
          </w:tcPr>
          <w:p w:rsidR="00D53D10" w:rsidRPr="00537A9B" w:rsidRDefault="00D53D10" w:rsidP="00D53D10">
            <w:pPr>
              <w:rPr>
                <w:rFonts w:ascii="Times New Roman" w:hAnsi="Times New Roman" w:cs="Times New Roman"/>
                <w:sz w:val="24"/>
                <w:szCs w:val="24"/>
              </w:rPr>
            </w:pP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Коммуникация</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17</w:t>
            </w:r>
          </w:p>
        </w:tc>
      </w:tr>
      <w:tr w:rsidR="00496A14" w:rsidRPr="00537A9B" w:rsidTr="00496A14">
        <w:tc>
          <w:tcPr>
            <w:tcW w:w="277" w:type="dxa"/>
            <w:shd w:val="clear" w:color="auto" w:fill="auto"/>
          </w:tcPr>
          <w:p w:rsidR="00D53D10" w:rsidRPr="00537A9B" w:rsidRDefault="00D53D10" w:rsidP="00D53D10">
            <w:pPr>
              <w:rPr>
                <w:rFonts w:ascii="Times New Roman" w:hAnsi="Times New Roman" w:cs="Times New Roman"/>
                <w:sz w:val="24"/>
                <w:szCs w:val="24"/>
              </w:rPr>
            </w:pPr>
          </w:p>
        </w:tc>
        <w:tc>
          <w:tcPr>
            <w:tcW w:w="636"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7.5</w:t>
            </w:r>
          </w:p>
        </w:tc>
        <w:tc>
          <w:tcPr>
            <w:tcW w:w="696" w:type="dxa"/>
            <w:shd w:val="clear" w:color="auto" w:fill="auto"/>
          </w:tcPr>
          <w:p w:rsidR="00D53D10" w:rsidRPr="00537A9B" w:rsidRDefault="00D53D10" w:rsidP="00D53D10">
            <w:pPr>
              <w:rPr>
                <w:rFonts w:ascii="Times New Roman" w:hAnsi="Times New Roman" w:cs="Times New Roman"/>
                <w:sz w:val="24"/>
                <w:szCs w:val="24"/>
              </w:rPr>
            </w:pP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Документированная информация</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18</w:t>
            </w:r>
          </w:p>
        </w:tc>
      </w:tr>
      <w:tr w:rsidR="00496A14" w:rsidRPr="00537A9B" w:rsidTr="00496A14">
        <w:tc>
          <w:tcPr>
            <w:tcW w:w="277" w:type="dxa"/>
            <w:shd w:val="clear" w:color="auto" w:fill="auto"/>
          </w:tcPr>
          <w:p w:rsidR="00D53D10" w:rsidRPr="00537A9B" w:rsidRDefault="00D53D10" w:rsidP="00D53D10">
            <w:pPr>
              <w:pStyle w:val="tekstob"/>
              <w:spacing w:before="0" w:beforeAutospacing="0" w:after="0" w:afterAutospacing="0"/>
              <w:jc w:val="both"/>
            </w:pPr>
          </w:p>
        </w:tc>
        <w:tc>
          <w:tcPr>
            <w:tcW w:w="636" w:type="dxa"/>
            <w:shd w:val="clear" w:color="auto" w:fill="auto"/>
          </w:tcPr>
          <w:p w:rsidR="00D53D10" w:rsidRPr="00537A9B" w:rsidRDefault="00D53D10" w:rsidP="00D53D10">
            <w:pPr>
              <w:pStyle w:val="tekstob"/>
              <w:spacing w:before="0" w:beforeAutospacing="0" w:after="0" w:afterAutospacing="0"/>
              <w:jc w:val="both"/>
            </w:pPr>
          </w:p>
        </w:tc>
        <w:tc>
          <w:tcPr>
            <w:tcW w:w="696" w:type="dxa"/>
            <w:shd w:val="clear" w:color="auto" w:fill="auto"/>
          </w:tcPr>
          <w:p w:rsidR="00D53D10" w:rsidRPr="00537A9B" w:rsidRDefault="00D53D10" w:rsidP="00D53D10">
            <w:pPr>
              <w:pStyle w:val="tekstob"/>
              <w:spacing w:before="0" w:beforeAutospacing="0" w:after="0" w:afterAutospacing="0"/>
              <w:jc w:val="both"/>
            </w:pPr>
            <w:r w:rsidRPr="00537A9B">
              <w:t>7.5.1</w:t>
            </w: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Общие положения</w:t>
            </w:r>
          </w:p>
        </w:tc>
        <w:tc>
          <w:tcPr>
            <w:tcW w:w="567" w:type="dxa"/>
            <w:shd w:val="clear" w:color="auto" w:fill="auto"/>
          </w:tcPr>
          <w:p w:rsidR="00D53D10" w:rsidRPr="00537A9B" w:rsidRDefault="00D53D10" w:rsidP="00D53D10">
            <w:pPr>
              <w:pStyle w:val="tekstob"/>
              <w:jc w:val="right"/>
            </w:pPr>
            <w:r>
              <w:t>18</w:t>
            </w:r>
          </w:p>
        </w:tc>
      </w:tr>
      <w:tr w:rsidR="00496A14" w:rsidRPr="00537A9B" w:rsidTr="00496A14">
        <w:tc>
          <w:tcPr>
            <w:tcW w:w="277" w:type="dxa"/>
            <w:shd w:val="clear" w:color="auto" w:fill="auto"/>
          </w:tcPr>
          <w:p w:rsidR="00D53D10" w:rsidRPr="00537A9B" w:rsidRDefault="00D53D10" w:rsidP="00D53D10">
            <w:pPr>
              <w:jc w:val="both"/>
              <w:rPr>
                <w:rFonts w:ascii="Times New Roman" w:hAnsi="Times New Roman" w:cs="Times New Roman"/>
                <w:sz w:val="24"/>
                <w:szCs w:val="24"/>
              </w:rPr>
            </w:pPr>
          </w:p>
        </w:tc>
        <w:tc>
          <w:tcPr>
            <w:tcW w:w="636" w:type="dxa"/>
            <w:shd w:val="clear" w:color="auto" w:fill="auto"/>
          </w:tcPr>
          <w:p w:rsidR="00D53D10" w:rsidRPr="00537A9B" w:rsidRDefault="00D53D10" w:rsidP="00D53D10">
            <w:pPr>
              <w:jc w:val="both"/>
              <w:rPr>
                <w:rFonts w:ascii="Times New Roman" w:hAnsi="Times New Roman" w:cs="Times New Roman"/>
                <w:sz w:val="24"/>
                <w:szCs w:val="24"/>
              </w:rPr>
            </w:pPr>
          </w:p>
        </w:tc>
        <w:tc>
          <w:tcPr>
            <w:tcW w:w="696" w:type="dxa"/>
            <w:shd w:val="clear" w:color="auto" w:fill="auto"/>
          </w:tcPr>
          <w:p w:rsidR="00D53D10" w:rsidRPr="00537A9B" w:rsidRDefault="00D53D10" w:rsidP="00D53D10">
            <w:pPr>
              <w:pStyle w:val="tekstob"/>
              <w:spacing w:before="0" w:beforeAutospacing="0" w:after="0" w:afterAutospacing="0"/>
              <w:jc w:val="both"/>
            </w:pPr>
            <w:r w:rsidRPr="00537A9B">
              <w:t>7.5.2</w:t>
            </w: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Создание и обновление</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18</w:t>
            </w:r>
          </w:p>
        </w:tc>
      </w:tr>
      <w:tr w:rsidR="00496A14" w:rsidRPr="00537A9B" w:rsidTr="00496A14">
        <w:tc>
          <w:tcPr>
            <w:tcW w:w="277" w:type="dxa"/>
            <w:shd w:val="clear" w:color="auto" w:fill="auto"/>
          </w:tcPr>
          <w:p w:rsidR="00D53D10" w:rsidRPr="00537A9B" w:rsidRDefault="00D53D10" w:rsidP="00D53D10">
            <w:pPr>
              <w:jc w:val="both"/>
              <w:rPr>
                <w:rFonts w:ascii="Times New Roman" w:hAnsi="Times New Roman" w:cs="Times New Roman"/>
                <w:sz w:val="24"/>
                <w:szCs w:val="24"/>
              </w:rPr>
            </w:pPr>
          </w:p>
        </w:tc>
        <w:tc>
          <w:tcPr>
            <w:tcW w:w="636" w:type="dxa"/>
            <w:shd w:val="clear" w:color="auto" w:fill="auto"/>
          </w:tcPr>
          <w:p w:rsidR="00D53D10" w:rsidRPr="00537A9B" w:rsidRDefault="00D53D10" w:rsidP="00D53D10">
            <w:pPr>
              <w:jc w:val="both"/>
              <w:rPr>
                <w:rFonts w:ascii="Times New Roman" w:hAnsi="Times New Roman" w:cs="Times New Roman"/>
                <w:sz w:val="24"/>
                <w:szCs w:val="24"/>
              </w:rPr>
            </w:pPr>
          </w:p>
        </w:tc>
        <w:tc>
          <w:tcPr>
            <w:tcW w:w="696" w:type="dxa"/>
            <w:shd w:val="clear" w:color="auto" w:fill="auto"/>
          </w:tcPr>
          <w:p w:rsidR="00D53D10" w:rsidRPr="00537A9B" w:rsidRDefault="00D53D10" w:rsidP="00D53D10">
            <w:pPr>
              <w:jc w:val="both"/>
              <w:rPr>
                <w:rFonts w:ascii="Times New Roman" w:hAnsi="Times New Roman" w:cs="Times New Roman"/>
                <w:sz w:val="24"/>
                <w:szCs w:val="24"/>
              </w:rPr>
            </w:pPr>
            <w:r w:rsidRPr="00537A9B">
              <w:rPr>
                <w:rFonts w:ascii="Times New Roman" w:hAnsi="Times New Roman" w:cs="Times New Roman"/>
                <w:sz w:val="24"/>
                <w:szCs w:val="24"/>
              </w:rPr>
              <w:t>7.5.3</w:t>
            </w: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Управление документированной информацией</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19</w:t>
            </w:r>
          </w:p>
        </w:tc>
      </w:tr>
      <w:tr w:rsidR="00496A14" w:rsidRPr="00537A9B" w:rsidTr="00496A14">
        <w:tc>
          <w:tcPr>
            <w:tcW w:w="277" w:type="dxa"/>
            <w:shd w:val="clear" w:color="auto" w:fill="auto"/>
          </w:tcPr>
          <w:p w:rsidR="00D53D10" w:rsidRPr="00537A9B" w:rsidRDefault="00D53D10" w:rsidP="00D53D10">
            <w:pPr>
              <w:jc w:val="both"/>
              <w:rPr>
                <w:rFonts w:ascii="Times New Roman" w:hAnsi="Times New Roman" w:cs="Times New Roman"/>
                <w:sz w:val="24"/>
                <w:szCs w:val="24"/>
              </w:rPr>
            </w:pPr>
          </w:p>
        </w:tc>
        <w:tc>
          <w:tcPr>
            <w:tcW w:w="636" w:type="dxa"/>
            <w:shd w:val="clear" w:color="auto" w:fill="auto"/>
          </w:tcPr>
          <w:p w:rsidR="00D53D10" w:rsidRPr="00537A9B" w:rsidRDefault="00D53D10" w:rsidP="00D53D10">
            <w:pPr>
              <w:jc w:val="both"/>
              <w:rPr>
                <w:rFonts w:ascii="Times New Roman" w:hAnsi="Times New Roman" w:cs="Times New Roman"/>
                <w:sz w:val="24"/>
                <w:szCs w:val="24"/>
              </w:rPr>
            </w:pPr>
          </w:p>
        </w:tc>
        <w:tc>
          <w:tcPr>
            <w:tcW w:w="696" w:type="dxa"/>
            <w:shd w:val="clear" w:color="auto" w:fill="auto"/>
          </w:tcPr>
          <w:p w:rsidR="00D53D10" w:rsidRPr="00537A9B" w:rsidRDefault="00D53D10" w:rsidP="00D53D10">
            <w:pPr>
              <w:jc w:val="both"/>
              <w:rPr>
                <w:rFonts w:ascii="Times New Roman" w:hAnsi="Times New Roman" w:cs="Times New Roman"/>
                <w:sz w:val="24"/>
                <w:szCs w:val="24"/>
              </w:rPr>
            </w:pPr>
            <w:r w:rsidRPr="00537A9B">
              <w:rPr>
                <w:rFonts w:ascii="Times New Roman" w:hAnsi="Times New Roman" w:cs="Times New Roman"/>
                <w:sz w:val="24"/>
                <w:szCs w:val="24"/>
              </w:rPr>
              <w:t>7.5.4</w:t>
            </w: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Минимальное требование к документации</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19</w:t>
            </w:r>
          </w:p>
        </w:tc>
      </w:tr>
      <w:tr w:rsidR="00496A14" w:rsidRPr="00537A9B" w:rsidTr="00496A14">
        <w:tc>
          <w:tcPr>
            <w:tcW w:w="277" w:type="dxa"/>
            <w:shd w:val="clear" w:color="auto" w:fill="auto"/>
          </w:tcPr>
          <w:p w:rsidR="00D53D10" w:rsidRPr="00537A9B" w:rsidRDefault="00D53D10" w:rsidP="00D53D10">
            <w:pPr>
              <w:jc w:val="both"/>
              <w:rPr>
                <w:rFonts w:ascii="Times New Roman" w:hAnsi="Times New Roman" w:cs="Times New Roman"/>
                <w:sz w:val="24"/>
                <w:szCs w:val="24"/>
              </w:rPr>
            </w:pPr>
          </w:p>
        </w:tc>
        <w:tc>
          <w:tcPr>
            <w:tcW w:w="636" w:type="dxa"/>
            <w:shd w:val="clear" w:color="auto" w:fill="auto"/>
          </w:tcPr>
          <w:p w:rsidR="00D53D10" w:rsidRPr="00537A9B" w:rsidRDefault="00D53D10" w:rsidP="00D53D10">
            <w:pPr>
              <w:jc w:val="both"/>
              <w:rPr>
                <w:rFonts w:ascii="Times New Roman" w:hAnsi="Times New Roman" w:cs="Times New Roman"/>
                <w:sz w:val="24"/>
                <w:szCs w:val="24"/>
              </w:rPr>
            </w:pPr>
          </w:p>
        </w:tc>
        <w:tc>
          <w:tcPr>
            <w:tcW w:w="696" w:type="dxa"/>
            <w:shd w:val="clear" w:color="auto" w:fill="auto"/>
          </w:tcPr>
          <w:p w:rsidR="00D53D10" w:rsidRPr="00537A9B" w:rsidRDefault="00D53D10" w:rsidP="00D53D10">
            <w:pPr>
              <w:jc w:val="both"/>
              <w:rPr>
                <w:rFonts w:ascii="Times New Roman" w:hAnsi="Times New Roman" w:cs="Times New Roman"/>
                <w:sz w:val="24"/>
                <w:szCs w:val="24"/>
              </w:rPr>
            </w:pPr>
            <w:r w:rsidRPr="00537A9B">
              <w:rPr>
                <w:rFonts w:ascii="Times New Roman" w:hAnsi="Times New Roman" w:cs="Times New Roman"/>
                <w:sz w:val="24"/>
                <w:szCs w:val="24"/>
              </w:rPr>
              <w:t>7.5.5</w:t>
            </w: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Управление записями</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21</w:t>
            </w:r>
          </w:p>
        </w:tc>
      </w:tr>
      <w:tr w:rsidR="00496A14" w:rsidRPr="00537A9B" w:rsidTr="00496A14">
        <w:tc>
          <w:tcPr>
            <w:tcW w:w="277" w:type="dxa"/>
            <w:shd w:val="clear" w:color="auto" w:fill="auto"/>
          </w:tcPr>
          <w:p w:rsidR="00D53D10" w:rsidRPr="00537A9B" w:rsidRDefault="00D53D10" w:rsidP="00D53D10">
            <w:pPr>
              <w:jc w:val="both"/>
              <w:rPr>
                <w:rFonts w:ascii="Times New Roman" w:hAnsi="Times New Roman" w:cs="Times New Roman"/>
                <w:sz w:val="24"/>
                <w:szCs w:val="24"/>
              </w:rPr>
            </w:pPr>
          </w:p>
        </w:tc>
        <w:tc>
          <w:tcPr>
            <w:tcW w:w="636" w:type="dxa"/>
            <w:shd w:val="clear" w:color="auto" w:fill="auto"/>
          </w:tcPr>
          <w:p w:rsidR="00D53D10" w:rsidRPr="00537A9B" w:rsidRDefault="00D53D10" w:rsidP="00D53D10">
            <w:pPr>
              <w:jc w:val="both"/>
              <w:rPr>
                <w:rFonts w:ascii="Times New Roman" w:hAnsi="Times New Roman" w:cs="Times New Roman"/>
                <w:sz w:val="24"/>
                <w:szCs w:val="24"/>
              </w:rPr>
            </w:pPr>
          </w:p>
        </w:tc>
        <w:tc>
          <w:tcPr>
            <w:tcW w:w="696" w:type="dxa"/>
            <w:shd w:val="clear" w:color="auto" w:fill="auto"/>
          </w:tcPr>
          <w:p w:rsidR="00D53D10" w:rsidRPr="00537A9B" w:rsidRDefault="00D53D10" w:rsidP="00D53D10">
            <w:pPr>
              <w:jc w:val="both"/>
              <w:rPr>
                <w:rFonts w:ascii="Times New Roman" w:hAnsi="Times New Roman" w:cs="Times New Roman"/>
                <w:sz w:val="24"/>
                <w:szCs w:val="24"/>
              </w:rPr>
            </w:pPr>
            <w:r w:rsidRPr="00537A9B">
              <w:rPr>
                <w:rFonts w:ascii="Times New Roman" w:hAnsi="Times New Roman" w:cs="Times New Roman"/>
                <w:sz w:val="24"/>
                <w:szCs w:val="24"/>
              </w:rPr>
              <w:t>7.5.6</w:t>
            </w: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Минимальные требования к записям</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21</w:t>
            </w:r>
          </w:p>
        </w:tc>
      </w:tr>
      <w:tr w:rsidR="00D53D10" w:rsidRPr="00537A9B" w:rsidTr="00496A14">
        <w:tc>
          <w:tcPr>
            <w:tcW w:w="1609" w:type="dxa"/>
            <w:gridSpan w:val="3"/>
            <w:shd w:val="clear" w:color="auto" w:fill="auto"/>
          </w:tcPr>
          <w:p w:rsidR="00D53D10" w:rsidRPr="00537A9B" w:rsidRDefault="00D53D10" w:rsidP="00D53D10">
            <w:pPr>
              <w:pStyle w:val="tekstob"/>
              <w:spacing w:before="0" w:beforeAutospacing="0" w:after="0" w:afterAutospacing="0"/>
              <w:jc w:val="both"/>
            </w:pPr>
            <w:r w:rsidRPr="00537A9B">
              <w:t>8</w:t>
            </w: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Функционирование</w:t>
            </w:r>
          </w:p>
        </w:tc>
        <w:tc>
          <w:tcPr>
            <w:tcW w:w="567" w:type="dxa"/>
            <w:shd w:val="clear" w:color="auto" w:fill="auto"/>
          </w:tcPr>
          <w:p w:rsidR="00D53D10" w:rsidRPr="00537A9B" w:rsidRDefault="00D53D10" w:rsidP="00D53D10">
            <w:pPr>
              <w:pStyle w:val="tekstob"/>
              <w:jc w:val="right"/>
            </w:pPr>
            <w:r>
              <w:t>24</w:t>
            </w:r>
          </w:p>
        </w:tc>
      </w:tr>
      <w:tr w:rsidR="00496A14" w:rsidRPr="00537A9B" w:rsidTr="00496A14">
        <w:tc>
          <w:tcPr>
            <w:tcW w:w="277" w:type="dxa"/>
            <w:shd w:val="clear" w:color="auto" w:fill="auto"/>
          </w:tcPr>
          <w:p w:rsidR="00D53D10" w:rsidRPr="00537A9B" w:rsidRDefault="00D53D10" w:rsidP="00D53D10">
            <w:pPr>
              <w:pStyle w:val="tekstob"/>
              <w:spacing w:before="0" w:beforeAutospacing="0" w:after="0" w:afterAutospacing="0"/>
              <w:jc w:val="both"/>
            </w:pPr>
          </w:p>
        </w:tc>
        <w:tc>
          <w:tcPr>
            <w:tcW w:w="636" w:type="dxa"/>
            <w:shd w:val="clear" w:color="auto" w:fill="auto"/>
          </w:tcPr>
          <w:p w:rsidR="00D53D10" w:rsidRPr="00537A9B" w:rsidRDefault="00D53D10" w:rsidP="00D53D10">
            <w:pPr>
              <w:pStyle w:val="tekstob"/>
              <w:spacing w:before="0" w:beforeAutospacing="0" w:after="0" w:afterAutospacing="0"/>
              <w:jc w:val="both"/>
            </w:pPr>
            <w:r w:rsidRPr="00537A9B">
              <w:t>8.1</w:t>
            </w:r>
          </w:p>
        </w:tc>
        <w:tc>
          <w:tcPr>
            <w:tcW w:w="696" w:type="dxa"/>
            <w:shd w:val="clear" w:color="auto" w:fill="auto"/>
          </w:tcPr>
          <w:p w:rsidR="00D53D10" w:rsidRPr="00537A9B" w:rsidRDefault="00D53D10" w:rsidP="00D53D10">
            <w:pPr>
              <w:pStyle w:val="tekstob"/>
              <w:spacing w:before="0" w:beforeAutospacing="0" w:after="0" w:afterAutospacing="0"/>
              <w:jc w:val="both"/>
            </w:pP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Оперативное планирование и управление</w:t>
            </w:r>
          </w:p>
        </w:tc>
        <w:tc>
          <w:tcPr>
            <w:tcW w:w="567" w:type="dxa"/>
            <w:shd w:val="clear" w:color="auto" w:fill="auto"/>
          </w:tcPr>
          <w:p w:rsidR="00D53D10" w:rsidRPr="00537A9B" w:rsidRDefault="00D53D10" w:rsidP="00D53D10">
            <w:pPr>
              <w:pStyle w:val="tekstob"/>
              <w:jc w:val="right"/>
            </w:pPr>
            <w:r>
              <w:t>24</w:t>
            </w:r>
          </w:p>
        </w:tc>
      </w:tr>
      <w:tr w:rsidR="00496A14" w:rsidRPr="00537A9B" w:rsidTr="00496A14">
        <w:tc>
          <w:tcPr>
            <w:tcW w:w="277" w:type="dxa"/>
            <w:shd w:val="clear" w:color="auto" w:fill="auto"/>
          </w:tcPr>
          <w:p w:rsidR="00D53D10" w:rsidRPr="00537A9B" w:rsidRDefault="00D53D10" w:rsidP="00D53D10">
            <w:pPr>
              <w:pStyle w:val="tekstob"/>
              <w:spacing w:before="0" w:beforeAutospacing="0" w:after="0" w:afterAutospacing="0"/>
              <w:jc w:val="both"/>
            </w:pPr>
          </w:p>
        </w:tc>
        <w:tc>
          <w:tcPr>
            <w:tcW w:w="636" w:type="dxa"/>
            <w:shd w:val="clear" w:color="auto" w:fill="auto"/>
          </w:tcPr>
          <w:p w:rsidR="00D53D10" w:rsidRPr="00537A9B" w:rsidRDefault="00D53D10" w:rsidP="00D53D10">
            <w:pPr>
              <w:pStyle w:val="tekstob"/>
              <w:spacing w:before="0" w:beforeAutospacing="0" w:after="0" w:afterAutospacing="0"/>
              <w:jc w:val="both"/>
            </w:pPr>
            <w:r w:rsidRPr="00537A9B">
              <w:t>8.2</w:t>
            </w:r>
          </w:p>
        </w:tc>
        <w:tc>
          <w:tcPr>
            <w:tcW w:w="696" w:type="dxa"/>
            <w:shd w:val="clear" w:color="auto" w:fill="auto"/>
          </w:tcPr>
          <w:p w:rsidR="00D53D10" w:rsidRPr="00537A9B" w:rsidRDefault="00D53D10" w:rsidP="00D53D10">
            <w:pPr>
              <w:pStyle w:val="tekstob"/>
              <w:spacing w:before="0" w:beforeAutospacing="0" w:after="0" w:afterAutospacing="0"/>
              <w:jc w:val="both"/>
            </w:pP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Требование к продуктам и услугам</w:t>
            </w:r>
          </w:p>
        </w:tc>
        <w:tc>
          <w:tcPr>
            <w:tcW w:w="567" w:type="dxa"/>
            <w:shd w:val="clear" w:color="auto" w:fill="auto"/>
          </w:tcPr>
          <w:p w:rsidR="00D53D10" w:rsidRPr="00537A9B" w:rsidRDefault="00D53D10" w:rsidP="00D53D10">
            <w:pPr>
              <w:pStyle w:val="tekstob"/>
              <w:jc w:val="right"/>
            </w:pPr>
            <w:r>
              <w:t>25</w:t>
            </w:r>
          </w:p>
        </w:tc>
      </w:tr>
      <w:tr w:rsidR="00496A14" w:rsidRPr="00537A9B" w:rsidTr="00496A14">
        <w:tc>
          <w:tcPr>
            <w:tcW w:w="277" w:type="dxa"/>
            <w:shd w:val="clear" w:color="auto" w:fill="auto"/>
          </w:tcPr>
          <w:p w:rsidR="00D53D10" w:rsidRPr="00537A9B" w:rsidRDefault="00D53D10" w:rsidP="00D53D10">
            <w:pPr>
              <w:pStyle w:val="tekstob"/>
              <w:spacing w:before="0" w:beforeAutospacing="0" w:after="0" w:afterAutospacing="0"/>
              <w:jc w:val="both"/>
            </w:pPr>
          </w:p>
        </w:tc>
        <w:tc>
          <w:tcPr>
            <w:tcW w:w="636" w:type="dxa"/>
            <w:shd w:val="clear" w:color="auto" w:fill="auto"/>
          </w:tcPr>
          <w:p w:rsidR="00D53D10" w:rsidRPr="00537A9B" w:rsidRDefault="00D53D10" w:rsidP="00D53D10">
            <w:pPr>
              <w:pStyle w:val="tekstob"/>
              <w:spacing w:before="0" w:beforeAutospacing="0" w:after="0" w:afterAutospacing="0"/>
              <w:jc w:val="both"/>
            </w:pPr>
          </w:p>
        </w:tc>
        <w:tc>
          <w:tcPr>
            <w:tcW w:w="696" w:type="dxa"/>
            <w:shd w:val="clear" w:color="auto" w:fill="auto"/>
          </w:tcPr>
          <w:p w:rsidR="00D53D10" w:rsidRPr="00537A9B" w:rsidRDefault="00D53D10" w:rsidP="00D53D10">
            <w:pPr>
              <w:pStyle w:val="tekstob"/>
              <w:spacing w:before="0" w:beforeAutospacing="0" w:after="0" w:afterAutospacing="0"/>
              <w:jc w:val="both"/>
            </w:pPr>
            <w:r w:rsidRPr="00537A9B">
              <w:t>8.2.1</w:t>
            </w: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Связь с потребителем</w:t>
            </w:r>
          </w:p>
        </w:tc>
        <w:tc>
          <w:tcPr>
            <w:tcW w:w="567" w:type="dxa"/>
            <w:shd w:val="clear" w:color="auto" w:fill="auto"/>
          </w:tcPr>
          <w:p w:rsidR="00D53D10" w:rsidRPr="00537A9B" w:rsidRDefault="00D53D10" w:rsidP="00D53D10">
            <w:pPr>
              <w:pStyle w:val="tekstob"/>
              <w:jc w:val="right"/>
            </w:pPr>
            <w:r>
              <w:t>25</w:t>
            </w:r>
          </w:p>
        </w:tc>
      </w:tr>
      <w:tr w:rsidR="00496A14" w:rsidRPr="00537A9B" w:rsidTr="00496A14">
        <w:tc>
          <w:tcPr>
            <w:tcW w:w="277" w:type="dxa"/>
            <w:shd w:val="clear" w:color="auto" w:fill="auto"/>
          </w:tcPr>
          <w:p w:rsidR="00D53D10" w:rsidRPr="00537A9B" w:rsidRDefault="00D53D10" w:rsidP="00D53D10">
            <w:pPr>
              <w:pStyle w:val="tekstob"/>
              <w:spacing w:before="0" w:beforeAutospacing="0" w:after="0" w:afterAutospacing="0"/>
              <w:jc w:val="both"/>
            </w:pPr>
          </w:p>
        </w:tc>
        <w:tc>
          <w:tcPr>
            <w:tcW w:w="636" w:type="dxa"/>
            <w:shd w:val="clear" w:color="auto" w:fill="auto"/>
          </w:tcPr>
          <w:p w:rsidR="00D53D10" w:rsidRPr="00537A9B" w:rsidRDefault="00D53D10" w:rsidP="00D53D10">
            <w:pPr>
              <w:pStyle w:val="tekstob"/>
              <w:spacing w:before="0" w:beforeAutospacing="0" w:after="0" w:afterAutospacing="0"/>
              <w:jc w:val="both"/>
            </w:pPr>
          </w:p>
        </w:tc>
        <w:tc>
          <w:tcPr>
            <w:tcW w:w="696" w:type="dxa"/>
            <w:shd w:val="clear" w:color="auto" w:fill="auto"/>
          </w:tcPr>
          <w:p w:rsidR="00D53D10" w:rsidRPr="00537A9B" w:rsidRDefault="00D53D10" w:rsidP="00D53D10">
            <w:pPr>
              <w:pStyle w:val="tekstob"/>
              <w:spacing w:before="0" w:beforeAutospacing="0" w:after="0" w:afterAutospacing="0"/>
              <w:jc w:val="both"/>
            </w:pPr>
            <w:r w:rsidRPr="00537A9B">
              <w:t>8.2.2</w:t>
            </w: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Определение требований, относящихся к продукции и услугам</w:t>
            </w:r>
          </w:p>
        </w:tc>
        <w:tc>
          <w:tcPr>
            <w:tcW w:w="567" w:type="dxa"/>
            <w:shd w:val="clear" w:color="auto" w:fill="auto"/>
          </w:tcPr>
          <w:p w:rsidR="00D53D10" w:rsidRPr="00537A9B" w:rsidRDefault="00D53D10" w:rsidP="00D53D10">
            <w:pPr>
              <w:pStyle w:val="tekstob"/>
              <w:jc w:val="right"/>
            </w:pPr>
            <w:r>
              <w:t>25</w:t>
            </w:r>
          </w:p>
        </w:tc>
      </w:tr>
      <w:tr w:rsidR="00496A14" w:rsidRPr="00537A9B" w:rsidTr="00496A14">
        <w:tc>
          <w:tcPr>
            <w:tcW w:w="277" w:type="dxa"/>
            <w:shd w:val="clear" w:color="auto" w:fill="auto"/>
          </w:tcPr>
          <w:p w:rsidR="00D53D10" w:rsidRPr="00537A9B" w:rsidRDefault="00D53D10" w:rsidP="00D53D10">
            <w:pPr>
              <w:pStyle w:val="tekstob"/>
              <w:spacing w:before="0" w:beforeAutospacing="0" w:after="0" w:afterAutospacing="0"/>
              <w:jc w:val="both"/>
            </w:pPr>
          </w:p>
        </w:tc>
        <w:tc>
          <w:tcPr>
            <w:tcW w:w="636" w:type="dxa"/>
            <w:shd w:val="clear" w:color="auto" w:fill="auto"/>
          </w:tcPr>
          <w:p w:rsidR="00D53D10" w:rsidRPr="00537A9B" w:rsidRDefault="00D53D10" w:rsidP="00D53D10">
            <w:pPr>
              <w:pStyle w:val="tekstob"/>
              <w:spacing w:before="0" w:beforeAutospacing="0" w:after="0" w:afterAutospacing="0"/>
              <w:jc w:val="both"/>
            </w:pPr>
          </w:p>
        </w:tc>
        <w:tc>
          <w:tcPr>
            <w:tcW w:w="696" w:type="dxa"/>
            <w:shd w:val="clear" w:color="auto" w:fill="auto"/>
          </w:tcPr>
          <w:p w:rsidR="00D53D10" w:rsidRPr="00537A9B" w:rsidRDefault="00D53D10" w:rsidP="00D53D10">
            <w:pPr>
              <w:pStyle w:val="tekstob"/>
              <w:spacing w:before="0" w:beforeAutospacing="0" w:after="0" w:afterAutospacing="0"/>
              <w:jc w:val="both"/>
            </w:pPr>
            <w:r w:rsidRPr="00537A9B">
              <w:t>8.2.3</w:t>
            </w: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Анализ требований, относящихся к продукции и услугам</w:t>
            </w:r>
          </w:p>
        </w:tc>
        <w:tc>
          <w:tcPr>
            <w:tcW w:w="567" w:type="dxa"/>
            <w:shd w:val="clear" w:color="auto" w:fill="auto"/>
          </w:tcPr>
          <w:p w:rsidR="00D53D10" w:rsidRPr="00537A9B" w:rsidRDefault="00D53D10" w:rsidP="00D53D10">
            <w:pPr>
              <w:pStyle w:val="tekstob"/>
              <w:jc w:val="right"/>
            </w:pPr>
            <w:r>
              <w:t>26</w:t>
            </w:r>
          </w:p>
        </w:tc>
      </w:tr>
      <w:tr w:rsidR="00496A14" w:rsidRPr="00537A9B" w:rsidTr="00496A14">
        <w:tc>
          <w:tcPr>
            <w:tcW w:w="277" w:type="dxa"/>
            <w:shd w:val="clear" w:color="auto" w:fill="auto"/>
          </w:tcPr>
          <w:p w:rsidR="00D53D10" w:rsidRPr="00537A9B" w:rsidRDefault="00D53D10" w:rsidP="00D53D10">
            <w:pPr>
              <w:pStyle w:val="tekstob"/>
              <w:spacing w:before="0" w:beforeAutospacing="0" w:after="0" w:afterAutospacing="0"/>
              <w:jc w:val="both"/>
            </w:pPr>
          </w:p>
        </w:tc>
        <w:tc>
          <w:tcPr>
            <w:tcW w:w="636" w:type="dxa"/>
            <w:shd w:val="clear" w:color="auto" w:fill="auto"/>
          </w:tcPr>
          <w:p w:rsidR="00D53D10" w:rsidRPr="00537A9B" w:rsidRDefault="00D53D10" w:rsidP="00D53D10">
            <w:pPr>
              <w:pStyle w:val="tekstob"/>
              <w:spacing w:before="0" w:beforeAutospacing="0" w:after="0" w:afterAutospacing="0"/>
              <w:jc w:val="both"/>
            </w:pPr>
          </w:p>
        </w:tc>
        <w:tc>
          <w:tcPr>
            <w:tcW w:w="696" w:type="dxa"/>
            <w:shd w:val="clear" w:color="auto" w:fill="auto"/>
          </w:tcPr>
          <w:p w:rsidR="00D53D10" w:rsidRPr="00537A9B" w:rsidRDefault="00D53D10" w:rsidP="00D53D10">
            <w:pPr>
              <w:pStyle w:val="tekstob"/>
              <w:spacing w:before="0" w:beforeAutospacing="0" w:after="0" w:afterAutospacing="0"/>
              <w:jc w:val="both"/>
            </w:pPr>
            <w:r w:rsidRPr="00537A9B">
              <w:t>8.2.4</w:t>
            </w: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Изменения в требованиях к продуктам и услугам</w:t>
            </w:r>
          </w:p>
        </w:tc>
        <w:tc>
          <w:tcPr>
            <w:tcW w:w="567" w:type="dxa"/>
            <w:shd w:val="clear" w:color="auto" w:fill="auto"/>
          </w:tcPr>
          <w:p w:rsidR="00D53D10" w:rsidRPr="00537A9B" w:rsidRDefault="00D53D10" w:rsidP="00D53D10">
            <w:pPr>
              <w:pStyle w:val="tekstob"/>
              <w:jc w:val="right"/>
            </w:pPr>
            <w:r>
              <w:t>26</w:t>
            </w:r>
          </w:p>
        </w:tc>
      </w:tr>
      <w:tr w:rsidR="00496A14" w:rsidRPr="00537A9B" w:rsidTr="00496A14">
        <w:tc>
          <w:tcPr>
            <w:tcW w:w="277" w:type="dxa"/>
            <w:shd w:val="clear" w:color="auto" w:fill="auto"/>
          </w:tcPr>
          <w:p w:rsidR="00D53D10" w:rsidRPr="00537A9B" w:rsidRDefault="00D53D10" w:rsidP="00D53D10">
            <w:pPr>
              <w:pStyle w:val="tekstob"/>
              <w:spacing w:before="0" w:beforeAutospacing="0" w:after="0" w:afterAutospacing="0"/>
              <w:jc w:val="both"/>
            </w:pPr>
          </w:p>
        </w:tc>
        <w:tc>
          <w:tcPr>
            <w:tcW w:w="636" w:type="dxa"/>
            <w:shd w:val="clear" w:color="auto" w:fill="auto"/>
          </w:tcPr>
          <w:p w:rsidR="00D53D10" w:rsidRPr="00537A9B" w:rsidRDefault="00D53D10" w:rsidP="00D53D10">
            <w:pPr>
              <w:pStyle w:val="tekstob"/>
              <w:spacing w:before="0" w:beforeAutospacing="0" w:after="0" w:afterAutospacing="0"/>
              <w:jc w:val="both"/>
            </w:pPr>
            <w:r w:rsidRPr="00537A9B">
              <w:t>8.3</w:t>
            </w:r>
          </w:p>
        </w:tc>
        <w:tc>
          <w:tcPr>
            <w:tcW w:w="696" w:type="dxa"/>
            <w:shd w:val="clear" w:color="auto" w:fill="auto"/>
          </w:tcPr>
          <w:p w:rsidR="00D53D10" w:rsidRPr="00537A9B" w:rsidRDefault="00D53D10" w:rsidP="00D53D10">
            <w:pPr>
              <w:pStyle w:val="tekstob"/>
              <w:spacing w:before="0" w:beforeAutospacing="0" w:after="0" w:afterAutospacing="0"/>
              <w:jc w:val="both"/>
            </w:pP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Разработка и проектирование продуктов и услуг</w:t>
            </w:r>
          </w:p>
        </w:tc>
        <w:tc>
          <w:tcPr>
            <w:tcW w:w="567" w:type="dxa"/>
            <w:shd w:val="clear" w:color="auto" w:fill="auto"/>
          </w:tcPr>
          <w:p w:rsidR="00D53D10" w:rsidRPr="00537A9B" w:rsidRDefault="00D53D10" w:rsidP="00D53D10">
            <w:pPr>
              <w:pStyle w:val="tekstob"/>
              <w:jc w:val="right"/>
            </w:pPr>
            <w:r>
              <w:t>27</w:t>
            </w:r>
          </w:p>
        </w:tc>
      </w:tr>
      <w:tr w:rsidR="00496A14" w:rsidRPr="00537A9B" w:rsidTr="00496A14">
        <w:tc>
          <w:tcPr>
            <w:tcW w:w="277" w:type="dxa"/>
            <w:shd w:val="clear" w:color="auto" w:fill="auto"/>
          </w:tcPr>
          <w:p w:rsidR="00D53D10" w:rsidRPr="00537A9B" w:rsidRDefault="00D53D10" w:rsidP="00D53D10">
            <w:pPr>
              <w:pStyle w:val="tekstob"/>
              <w:spacing w:before="0" w:beforeAutospacing="0" w:after="0" w:afterAutospacing="0"/>
              <w:jc w:val="both"/>
            </w:pPr>
          </w:p>
        </w:tc>
        <w:tc>
          <w:tcPr>
            <w:tcW w:w="636" w:type="dxa"/>
            <w:shd w:val="clear" w:color="auto" w:fill="auto"/>
          </w:tcPr>
          <w:p w:rsidR="00D53D10" w:rsidRPr="00537A9B" w:rsidRDefault="00D53D10" w:rsidP="00D53D10">
            <w:pPr>
              <w:pStyle w:val="tekstob"/>
              <w:spacing w:before="0" w:beforeAutospacing="0" w:after="0" w:afterAutospacing="0"/>
              <w:jc w:val="both"/>
            </w:pPr>
          </w:p>
        </w:tc>
        <w:tc>
          <w:tcPr>
            <w:tcW w:w="696" w:type="dxa"/>
            <w:shd w:val="clear" w:color="auto" w:fill="auto"/>
          </w:tcPr>
          <w:p w:rsidR="00D53D10" w:rsidRPr="00537A9B" w:rsidRDefault="00D53D10" w:rsidP="00D53D10">
            <w:pPr>
              <w:pStyle w:val="tekstob"/>
              <w:spacing w:before="0" w:beforeAutospacing="0" w:after="0" w:afterAutospacing="0"/>
              <w:jc w:val="both"/>
            </w:pPr>
            <w:r w:rsidRPr="00537A9B">
              <w:t>8.3.1</w:t>
            </w: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 xml:space="preserve">Общие положения </w:t>
            </w:r>
          </w:p>
        </w:tc>
        <w:tc>
          <w:tcPr>
            <w:tcW w:w="567" w:type="dxa"/>
            <w:shd w:val="clear" w:color="auto" w:fill="auto"/>
          </w:tcPr>
          <w:p w:rsidR="00D53D10" w:rsidRPr="00537A9B" w:rsidRDefault="00D53D10" w:rsidP="00D53D10">
            <w:pPr>
              <w:pStyle w:val="tekstob"/>
              <w:jc w:val="right"/>
            </w:pPr>
            <w:r>
              <w:t>27</w:t>
            </w:r>
          </w:p>
        </w:tc>
      </w:tr>
      <w:tr w:rsidR="00496A14" w:rsidRPr="00537A9B" w:rsidTr="00496A14">
        <w:tc>
          <w:tcPr>
            <w:tcW w:w="277" w:type="dxa"/>
            <w:shd w:val="clear" w:color="auto" w:fill="auto"/>
          </w:tcPr>
          <w:p w:rsidR="00D53D10" w:rsidRPr="00537A9B" w:rsidRDefault="00D53D10" w:rsidP="00D53D10">
            <w:pPr>
              <w:pStyle w:val="tekstob"/>
              <w:spacing w:before="0" w:beforeAutospacing="0" w:after="0" w:afterAutospacing="0"/>
              <w:jc w:val="both"/>
            </w:pPr>
          </w:p>
        </w:tc>
        <w:tc>
          <w:tcPr>
            <w:tcW w:w="636" w:type="dxa"/>
            <w:shd w:val="clear" w:color="auto" w:fill="auto"/>
          </w:tcPr>
          <w:p w:rsidR="00D53D10" w:rsidRPr="00537A9B" w:rsidRDefault="00D53D10" w:rsidP="00D53D10">
            <w:pPr>
              <w:pStyle w:val="tekstob"/>
              <w:spacing w:before="0" w:beforeAutospacing="0" w:after="0" w:afterAutospacing="0"/>
              <w:jc w:val="both"/>
            </w:pPr>
          </w:p>
        </w:tc>
        <w:tc>
          <w:tcPr>
            <w:tcW w:w="696" w:type="dxa"/>
            <w:shd w:val="clear" w:color="auto" w:fill="auto"/>
          </w:tcPr>
          <w:p w:rsidR="00D53D10" w:rsidRPr="00537A9B" w:rsidRDefault="00D53D10" w:rsidP="00D53D10">
            <w:pPr>
              <w:pStyle w:val="tekstob"/>
              <w:spacing w:before="0" w:beforeAutospacing="0" w:after="0" w:afterAutospacing="0"/>
              <w:jc w:val="both"/>
            </w:pPr>
            <w:r w:rsidRPr="00537A9B">
              <w:t>8.3.2</w:t>
            </w: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Планирование проектирования и разработки</w:t>
            </w:r>
          </w:p>
        </w:tc>
        <w:tc>
          <w:tcPr>
            <w:tcW w:w="567" w:type="dxa"/>
            <w:shd w:val="clear" w:color="auto" w:fill="auto"/>
          </w:tcPr>
          <w:p w:rsidR="00D53D10" w:rsidRPr="00537A9B" w:rsidRDefault="00D53D10" w:rsidP="00D53D10">
            <w:pPr>
              <w:pStyle w:val="tekstob"/>
              <w:jc w:val="right"/>
            </w:pPr>
            <w:r>
              <w:t>27</w:t>
            </w:r>
          </w:p>
        </w:tc>
      </w:tr>
      <w:tr w:rsidR="00496A14" w:rsidRPr="00537A9B" w:rsidTr="00496A14">
        <w:tc>
          <w:tcPr>
            <w:tcW w:w="277" w:type="dxa"/>
            <w:shd w:val="clear" w:color="auto" w:fill="auto"/>
          </w:tcPr>
          <w:p w:rsidR="00D53D10" w:rsidRPr="00537A9B" w:rsidRDefault="00D53D10" w:rsidP="00D53D10">
            <w:pPr>
              <w:tabs>
                <w:tab w:val="left" w:pos="606"/>
              </w:tabs>
              <w:jc w:val="both"/>
              <w:rPr>
                <w:rFonts w:ascii="Times New Roman" w:hAnsi="Times New Roman" w:cs="Times New Roman"/>
                <w:sz w:val="24"/>
                <w:szCs w:val="24"/>
              </w:rPr>
            </w:pPr>
          </w:p>
        </w:tc>
        <w:tc>
          <w:tcPr>
            <w:tcW w:w="636" w:type="dxa"/>
            <w:shd w:val="clear" w:color="auto" w:fill="auto"/>
          </w:tcPr>
          <w:p w:rsidR="00D53D10" w:rsidRPr="00537A9B" w:rsidRDefault="00D53D10" w:rsidP="00D53D10">
            <w:pPr>
              <w:tabs>
                <w:tab w:val="left" w:pos="606"/>
              </w:tabs>
              <w:jc w:val="both"/>
              <w:rPr>
                <w:rFonts w:ascii="Times New Roman" w:hAnsi="Times New Roman" w:cs="Times New Roman"/>
                <w:sz w:val="24"/>
                <w:szCs w:val="24"/>
              </w:rPr>
            </w:pPr>
          </w:p>
        </w:tc>
        <w:tc>
          <w:tcPr>
            <w:tcW w:w="696" w:type="dxa"/>
            <w:shd w:val="clear" w:color="auto" w:fill="auto"/>
          </w:tcPr>
          <w:p w:rsidR="00D53D10" w:rsidRPr="00537A9B" w:rsidRDefault="00D53D10" w:rsidP="00D53D10">
            <w:pPr>
              <w:tabs>
                <w:tab w:val="left" w:pos="606"/>
              </w:tabs>
              <w:jc w:val="both"/>
              <w:rPr>
                <w:rFonts w:ascii="Times New Roman" w:hAnsi="Times New Roman" w:cs="Times New Roman"/>
                <w:sz w:val="24"/>
                <w:szCs w:val="24"/>
              </w:rPr>
            </w:pPr>
            <w:r w:rsidRPr="00537A9B">
              <w:rPr>
                <w:rFonts w:ascii="Times New Roman" w:hAnsi="Times New Roman" w:cs="Times New Roman"/>
                <w:sz w:val="24"/>
                <w:szCs w:val="24"/>
              </w:rPr>
              <w:t>8.3.3</w:t>
            </w: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Исходные данные для проектирования и разработки</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28</w:t>
            </w:r>
          </w:p>
        </w:tc>
      </w:tr>
      <w:tr w:rsidR="00496A14" w:rsidRPr="00537A9B" w:rsidTr="00496A14">
        <w:tc>
          <w:tcPr>
            <w:tcW w:w="277" w:type="dxa"/>
            <w:shd w:val="clear" w:color="auto" w:fill="auto"/>
          </w:tcPr>
          <w:p w:rsidR="00D53D10" w:rsidRPr="00537A9B" w:rsidRDefault="00D53D10" w:rsidP="00D53D10">
            <w:pPr>
              <w:jc w:val="both"/>
              <w:rPr>
                <w:rFonts w:ascii="Times New Roman" w:hAnsi="Times New Roman" w:cs="Times New Roman"/>
                <w:sz w:val="24"/>
                <w:szCs w:val="24"/>
              </w:rPr>
            </w:pPr>
          </w:p>
        </w:tc>
        <w:tc>
          <w:tcPr>
            <w:tcW w:w="636" w:type="dxa"/>
            <w:shd w:val="clear" w:color="auto" w:fill="auto"/>
          </w:tcPr>
          <w:p w:rsidR="00D53D10" w:rsidRPr="00537A9B" w:rsidRDefault="00D53D10" w:rsidP="00D53D10">
            <w:pPr>
              <w:jc w:val="both"/>
              <w:rPr>
                <w:rFonts w:ascii="Times New Roman" w:hAnsi="Times New Roman" w:cs="Times New Roman"/>
                <w:sz w:val="24"/>
                <w:szCs w:val="24"/>
              </w:rPr>
            </w:pPr>
          </w:p>
        </w:tc>
        <w:tc>
          <w:tcPr>
            <w:tcW w:w="696" w:type="dxa"/>
            <w:shd w:val="clear" w:color="auto" w:fill="auto"/>
          </w:tcPr>
          <w:p w:rsidR="00D53D10" w:rsidRPr="00537A9B" w:rsidRDefault="00D53D10" w:rsidP="00D53D10">
            <w:pPr>
              <w:jc w:val="both"/>
              <w:rPr>
                <w:rFonts w:ascii="Times New Roman" w:hAnsi="Times New Roman" w:cs="Times New Roman"/>
                <w:sz w:val="24"/>
                <w:szCs w:val="24"/>
              </w:rPr>
            </w:pPr>
            <w:r w:rsidRPr="00537A9B">
              <w:rPr>
                <w:rFonts w:ascii="Times New Roman" w:hAnsi="Times New Roman" w:cs="Times New Roman"/>
                <w:sz w:val="24"/>
                <w:szCs w:val="24"/>
              </w:rPr>
              <w:t>8.3.4</w:t>
            </w: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Средства управления проектированием и разработкой</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29</w:t>
            </w:r>
          </w:p>
        </w:tc>
      </w:tr>
      <w:tr w:rsidR="00496A14" w:rsidRPr="00537A9B" w:rsidTr="00496A14">
        <w:tc>
          <w:tcPr>
            <w:tcW w:w="277" w:type="dxa"/>
            <w:shd w:val="clear" w:color="auto" w:fill="auto"/>
          </w:tcPr>
          <w:p w:rsidR="00D53D10" w:rsidRPr="00537A9B" w:rsidRDefault="00D53D10" w:rsidP="00D53D10">
            <w:pPr>
              <w:jc w:val="both"/>
              <w:rPr>
                <w:rFonts w:ascii="Times New Roman" w:hAnsi="Times New Roman" w:cs="Times New Roman"/>
                <w:sz w:val="24"/>
                <w:szCs w:val="24"/>
              </w:rPr>
            </w:pPr>
          </w:p>
        </w:tc>
        <w:tc>
          <w:tcPr>
            <w:tcW w:w="636" w:type="dxa"/>
            <w:shd w:val="clear" w:color="auto" w:fill="auto"/>
          </w:tcPr>
          <w:p w:rsidR="00D53D10" w:rsidRPr="00537A9B" w:rsidRDefault="00D53D10" w:rsidP="00D53D10">
            <w:pPr>
              <w:jc w:val="both"/>
              <w:rPr>
                <w:rFonts w:ascii="Times New Roman" w:hAnsi="Times New Roman" w:cs="Times New Roman"/>
                <w:sz w:val="24"/>
                <w:szCs w:val="24"/>
              </w:rPr>
            </w:pPr>
          </w:p>
        </w:tc>
        <w:tc>
          <w:tcPr>
            <w:tcW w:w="696" w:type="dxa"/>
            <w:shd w:val="clear" w:color="auto" w:fill="auto"/>
          </w:tcPr>
          <w:p w:rsidR="00D53D10" w:rsidRPr="00537A9B" w:rsidRDefault="00D53D10" w:rsidP="00D53D10">
            <w:pPr>
              <w:jc w:val="both"/>
              <w:rPr>
                <w:rFonts w:ascii="Times New Roman" w:hAnsi="Times New Roman" w:cs="Times New Roman"/>
                <w:sz w:val="24"/>
                <w:szCs w:val="24"/>
              </w:rPr>
            </w:pPr>
            <w:r w:rsidRPr="00537A9B">
              <w:rPr>
                <w:rFonts w:ascii="Times New Roman" w:hAnsi="Times New Roman" w:cs="Times New Roman"/>
                <w:sz w:val="24"/>
                <w:szCs w:val="24"/>
              </w:rPr>
              <w:t>8.3.5</w:t>
            </w: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Результаты проектирования и разработки</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29</w:t>
            </w:r>
          </w:p>
        </w:tc>
      </w:tr>
      <w:tr w:rsidR="00496A14" w:rsidRPr="00537A9B" w:rsidTr="00496A14">
        <w:tc>
          <w:tcPr>
            <w:tcW w:w="277" w:type="dxa"/>
            <w:shd w:val="clear" w:color="auto" w:fill="auto"/>
          </w:tcPr>
          <w:p w:rsidR="00D53D10" w:rsidRPr="00537A9B" w:rsidRDefault="00D53D10" w:rsidP="00D53D10">
            <w:pPr>
              <w:jc w:val="both"/>
              <w:rPr>
                <w:rFonts w:ascii="Times New Roman" w:hAnsi="Times New Roman" w:cs="Times New Roman"/>
                <w:sz w:val="24"/>
                <w:szCs w:val="24"/>
              </w:rPr>
            </w:pPr>
          </w:p>
        </w:tc>
        <w:tc>
          <w:tcPr>
            <w:tcW w:w="636" w:type="dxa"/>
            <w:shd w:val="clear" w:color="auto" w:fill="auto"/>
          </w:tcPr>
          <w:p w:rsidR="00D53D10" w:rsidRPr="00537A9B" w:rsidRDefault="00D53D10" w:rsidP="00D53D10">
            <w:pPr>
              <w:jc w:val="both"/>
              <w:rPr>
                <w:rFonts w:ascii="Times New Roman" w:hAnsi="Times New Roman" w:cs="Times New Roman"/>
                <w:sz w:val="24"/>
                <w:szCs w:val="24"/>
              </w:rPr>
            </w:pPr>
          </w:p>
        </w:tc>
        <w:tc>
          <w:tcPr>
            <w:tcW w:w="696" w:type="dxa"/>
            <w:shd w:val="clear" w:color="auto" w:fill="auto"/>
          </w:tcPr>
          <w:p w:rsidR="00D53D10" w:rsidRPr="00537A9B" w:rsidRDefault="00D53D10" w:rsidP="00D53D10">
            <w:pPr>
              <w:jc w:val="both"/>
              <w:rPr>
                <w:rFonts w:ascii="Times New Roman" w:hAnsi="Times New Roman" w:cs="Times New Roman"/>
                <w:sz w:val="24"/>
                <w:szCs w:val="24"/>
              </w:rPr>
            </w:pPr>
            <w:r w:rsidRPr="00537A9B">
              <w:rPr>
                <w:rFonts w:ascii="Times New Roman" w:hAnsi="Times New Roman" w:cs="Times New Roman"/>
                <w:sz w:val="24"/>
                <w:szCs w:val="24"/>
              </w:rPr>
              <w:t>8.3.6</w:t>
            </w: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Изменения в ходе проектирования и разработки</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30</w:t>
            </w:r>
          </w:p>
        </w:tc>
      </w:tr>
      <w:tr w:rsidR="00496A14" w:rsidRPr="00537A9B" w:rsidTr="00496A14">
        <w:tc>
          <w:tcPr>
            <w:tcW w:w="277" w:type="dxa"/>
            <w:shd w:val="clear" w:color="auto" w:fill="auto"/>
          </w:tcPr>
          <w:p w:rsidR="00D53D10" w:rsidRPr="00537A9B" w:rsidRDefault="00D53D10" w:rsidP="00D53D10">
            <w:pPr>
              <w:jc w:val="both"/>
              <w:rPr>
                <w:rFonts w:ascii="Times New Roman" w:hAnsi="Times New Roman" w:cs="Times New Roman"/>
                <w:sz w:val="24"/>
                <w:szCs w:val="24"/>
              </w:rPr>
            </w:pPr>
          </w:p>
        </w:tc>
        <w:tc>
          <w:tcPr>
            <w:tcW w:w="636" w:type="dxa"/>
            <w:shd w:val="clear" w:color="auto" w:fill="auto"/>
          </w:tcPr>
          <w:p w:rsidR="00D53D10" w:rsidRPr="00537A9B" w:rsidRDefault="00D53D10" w:rsidP="00D53D10">
            <w:pPr>
              <w:jc w:val="both"/>
              <w:rPr>
                <w:rFonts w:ascii="Times New Roman" w:hAnsi="Times New Roman" w:cs="Times New Roman"/>
                <w:sz w:val="24"/>
                <w:szCs w:val="24"/>
              </w:rPr>
            </w:pPr>
            <w:r w:rsidRPr="00537A9B">
              <w:rPr>
                <w:rFonts w:ascii="Times New Roman" w:hAnsi="Times New Roman" w:cs="Times New Roman"/>
                <w:sz w:val="24"/>
                <w:szCs w:val="24"/>
              </w:rPr>
              <w:t>8.4</w:t>
            </w:r>
          </w:p>
        </w:tc>
        <w:tc>
          <w:tcPr>
            <w:tcW w:w="696" w:type="dxa"/>
            <w:shd w:val="clear" w:color="auto" w:fill="auto"/>
          </w:tcPr>
          <w:p w:rsidR="00D53D10" w:rsidRPr="00537A9B" w:rsidRDefault="00D53D10" w:rsidP="00D53D10">
            <w:pPr>
              <w:jc w:val="both"/>
              <w:rPr>
                <w:rFonts w:ascii="Times New Roman" w:hAnsi="Times New Roman" w:cs="Times New Roman"/>
                <w:sz w:val="24"/>
                <w:szCs w:val="24"/>
              </w:rPr>
            </w:pPr>
          </w:p>
        </w:tc>
        <w:tc>
          <w:tcPr>
            <w:tcW w:w="7180" w:type="dxa"/>
            <w:shd w:val="clear" w:color="auto" w:fill="auto"/>
          </w:tcPr>
          <w:p w:rsidR="00D53D10" w:rsidRPr="00537A9B" w:rsidRDefault="00D53D10" w:rsidP="00D53D10">
            <w:pPr>
              <w:jc w:val="both"/>
              <w:rPr>
                <w:rFonts w:ascii="Times New Roman" w:hAnsi="Times New Roman" w:cs="Times New Roman"/>
                <w:sz w:val="24"/>
                <w:szCs w:val="24"/>
              </w:rPr>
            </w:pPr>
            <w:r w:rsidRPr="00537A9B">
              <w:rPr>
                <w:rFonts w:ascii="Times New Roman" w:hAnsi="Times New Roman" w:cs="Times New Roman"/>
                <w:sz w:val="24"/>
                <w:szCs w:val="24"/>
              </w:rPr>
              <w:t xml:space="preserve">Управление поставляемыми извне процессами, продуктами и услугами </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30</w:t>
            </w:r>
          </w:p>
        </w:tc>
      </w:tr>
      <w:tr w:rsidR="00496A14" w:rsidRPr="00537A9B" w:rsidTr="00496A14">
        <w:tc>
          <w:tcPr>
            <w:tcW w:w="277" w:type="dxa"/>
            <w:shd w:val="clear" w:color="auto" w:fill="auto"/>
          </w:tcPr>
          <w:p w:rsidR="00D53D10" w:rsidRPr="00537A9B" w:rsidRDefault="00D53D10" w:rsidP="00D53D10">
            <w:pPr>
              <w:jc w:val="both"/>
              <w:rPr>
                <w:rFonts w:ascii="Times New Roman" w:hAnsi="Times New Roman" w:cs="Times New Roman"/>
                <w:sz w:val="24"/>
                <w:szCs w:val="24"/>
              </w:rPr>
            </w:pPr>
          </w:p>
        </w:tc>
        <w:tc>
          <w:tcPr>
            <w:tcW w:w="636" w:type="dxa"/>
            <w:shd w:val="clear" w:color="auto" w:fill="auto"/>
          </w:tcPr>
          <w:p w:rsidR="00D53D10" w:rsidRPr="00537A9B" w:rsidRDefault="00D53D10" w:rsidP="00D53D10">
            <w:pPr>
              <w:jc w:val="both"/>
              <w:rPr>
                <w:rFonts w:ascii="Times New Roman" w:hAnsi="Times New Roman" w:cs="Times New Roman"/>
                <w:sz w:val="24"/>
                <w:szCs w:val="24"/>
              </w:rPr>
            </w:pPr>
          </w:p>
        </w:tc>
        <w:tc>
          <w:tcPr>
            <w:tcW w:w="696" w:type="dxa"/>
            <w:shd w:val="clear" w:color="auto" w:fill="auto"/>
          </w:tcPr>
          <w:p w:rsidR="00D53D10" w:rsidRPr="00537A9B" w:rsidRDefault="00D53D10" w:rsidP="00D53D10">
            <w:pPr>
              <w:jc w:val="both"/>
              <w:rPr>
                <w:rFonts w:ascii="Times New Roman" w:hAnsi="Times New Roman" w:cs="Times New Roman"/>
                <w:sz w:val="24"/>
                <w:szCs w:val="24"/>
              </w:rPr>
            </w:pPr>
            <w:r w:rsidRPr="00537A9B">
              <w:rPr>
                <w:rFonts w:ascii="Times New Roman" w:hAnsi="Times New Roman" w:cs="Times New Roman"/>
                <w:sz w:val="24"/>
                <w:szCs w:val="24"/>
              </w:rPr>
              <w:t>8.4.1</w:t>
            </w: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Общие положения</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30</w:t>
            </w:r>
          </w:p>
        </w:tc>
      </w:tr>
      <w:tr w:rsidR="00496A14" w:rsidRPr="00537A9B" w:rsidTr="00496A14">
        <w:tc>
          <w:tcPr>
            <w:tcW w:w="277" w:type="dxa"/>
            <w:shd w:val="clear" w:color="auto" w:fill="auto"/>
          </w:tcPr>
          <w:p w:rsidR="00D53D10" w:rsidRPr="00537A9B" w:rsidRDefault="00D53D10" w:rsidP="00D53D10">
            <w:pPr>
              <w:jc w:val="both"/>
              <w:rPr>
                <w:rFonts w:ascii="Times New Roman" w:hAnsi="Times New Roman" w:cs="Times New Roman"/>
                <w:sz w:val="24"/>
                <w:szCs w:val="24"/>
              </w:rPr>
            </w:pPr>
          </w:p>
        </w:tc>
        <w:tc>
          <w:tcPr>
            <w:tcW w:w="636" w:type="dxa"/>
            <w:shd w:val="clear" w:color="auto" w:fill="auto"/>
          </w:tcPr>
          <w:p w:rsidR="00D53D10" w:rsidRPr="00537A9B" w:rsidRDefault="00D53D10" w:rsidP="00D53D10">
            <w:pPr>
              <w:jc w:val="both"/>
              <w:rPr>
                <w:rFonts w:ascii="Times New Roman" w:hAnsi="Times New Roman" w:cs="Times New Roman"/>
                <w:sz w:val="24"/>
                <w:szCs w:val="24"/>
              </w:rPr>
            </w:pPr>
          </w:p>
        </w:tc>
        <w:tc>
          <w:tcPr>
            <w:tcW w:w="696" w:type="dxa"/>
            <w:shd w:val="clear" w:color="auto" w:fill="auto"/>
          </w:tcPr>
          <w:p w:rsidR="00D53D10" w:rsidRPr="00537A9B" w:rsidRDefault="00D53D10" w:rsidP="00D53D10">
            <w:pPr>
              <w:jc w:val="both"/>
              <w:rPr>
                <w:rFonts w:ascii="Times New Roman" w:hAnsi="Times New Roman" w:cs="Times New Roman"/>
                <w:sz w:val="24"/>
                <w:szCs w:val="24"/>
              </w:rPr>
            </w:pPr>
            <w:r w:rsidRPr="00537A9B">
              <w:rPr>
                <w:rFonts w:ascii="Times New Roman" w:hAnsi="Times New Roman" w:cs="Times New Roman"/>
                <w:sz w:val="24"/>
                <w:szCs w:val="24"/>
              </w:rPr>
              <w:t>8.4.2</w:t>
            </w: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Тип и степень контроля внешних поставок</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31</w:t>
            </w:r>
          </w:p>
        </w:tc>
      </w:tr>
      <w:tr w:rsidR="00496A14" w:rsidRPr="00537A9B" w:rsidTr="00496A14">
        <w:tc>
          <w:tcPr>
            <w:tcW w:w="277" w:type="dxa"/>
            <w:shd w:val="clear" w:color="auto" w:fill="auto"/>
          </w:tcPr>
          <w:p w:rsidR="00D53D10" w:rsidRPr="00537A9B" w:rsidRDefault="00D53D10" w:rsidP="00D53D10">
            <w:pPr>
              <w:jc w:val="both"/>
              <w:rPr>
                <w:rFonts w:ascii="Times New Roman" w:hAnsi="Times New Roman" w:cs="Times New Roman"/>
                <w:sz w:val="24"/>
                <w:szCs w:val="24"/>
              </w:rPr>
            </w:pPr>
          </w:p>
        </w:tc>
        <w:tc>
          <w:tcPr>
            <w:tcW w:w="636" w:type="dxa"/>
            <w:shd w:val="clear" w:color="auto" w:fill="auto"/>
          </w:tcPr>
          <w:p w:rsidR="00D53D10" w:rsidRPr="00537A9B" w:rsidRDefault="00D53D10" w:rsidP="00D53D10">
            <w:pPr>
              <w:jc w:val="both"/>
              <w:rPr>
                <w:rFonts w:ascii="Times New Roman" w:hAnsi="Times New Roman" w:cs="Times New Roman"/>
                <w:sz w:val="24"/>
                <w:szCs w:val="24"/>
              </w:rPr>
            </w:pPr>
          </w:p>
        </w:tc>
        <w:tc>
          <w:tcPr>
            <w:tcW w:w="696" w:type="dxa"/>
            <w:shd w:val="clear" w:color="auto" w:fill="auto"/>
          </w:tcPr>
          <w:p w:rsidR="00D53D10" w:rsidRPr="00537A9B" w:rsidRDefault="00D53D10" w:rsidP="00D53D10">
            <w:pPr>
              <w:jc w:val="both"/>
              <w:rPr>
                <w:rFonts w:ascii="Times New Roman" w:hAnsi="Times New Roman" w:cs="Times New Roman"/>
                <w:sz w:val="24"/>
                <w:szCs w:val="24"/>
              </w:rPr>
            </w:pPr>
            <w:r w:rsidRPr="00537A9B">
              <w:rPr>
                <w:rFonts w:ascii="Times New Roman" w:hAnsi="Times New Roman" w:cs="Times New Roman"/>
                <w:sz w:val="24"/>
                <w:szCs w:val="24"/>
              </w:rPr>
              <w:t>8.4.3</w:t>
            </w: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Информация для внешних поставщиков</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31</w:t>
            </w:r>
          </w:p>
        </w:tc>
      </w:tr>
      <w:tr w:rsidR="00496A14" w:rsidRPr="00537A9B" w:rsidTr="00496A14">
        <w:tc>
          <w:tcPr>
            <w:tcW w:w="277" w:type="dxa"/>
            <w:shd w:val="clear" w:color="auto" w:fill="auto"/>
          </w:tcPr>
          <w:p w:rsidR="00D53D10" w:rsidRPr="00537A9B" w:rsidRDefault="00D53D10" w:rsidP="00D53D10">
            <w:pPr>
              <w:jc w:val="both"/>
              <w:rPr>
                <w:rFonts w:ascii="Times New Roman" w:hAnsi="Times New Roman" w:cs="Times New Roman"/>
                <w:sz w:val="24"/>
                <w:szCs w:val="24"/>
              </w:rPr>
            </w:pPr>
          </w:p>
        </w:tc>
        <w:tc>
          <w:tcPr>
            <w:tcW w:w="636" w:type="dxa"/>
            <w:shd w:val="clear" w:color="auto" w:fill="auto"/>
          </w:tcPr>
          <w:p w:rsidR="00D53D10" w:rsidRPr="00537A9B" w:rsidRDefault="00D53D10" w:rsidP="00D53D10">
            <w:pPr>
              <w:jc w:val="both"/>
              <w:rPr>
                <w:rFonts w:ascii="Times New Roman" w:hAnsi="Times New Roman" w:cs="Times New Roman"/>
                <w:sz w:val="24"/>
                <w:szCs w:val="24"/>
              </w:rPr>
            </w:pPr>
            <w:r w:rsidRPr="00537A9B">
              <w:rPr>
                <w:rFonts w:ascii="Times New Roman" w:hAnsi="Times New Roman" w:cs="Times New Roman"/>
                <w:sz w:val="24"/>
                <w:szCs w:val="24"/>
              </w:rPr>
              <w:t>8.5</w:t>
            </w:r>
          </w:p>
        </w:tc>
        <w:tc>
          <w:tcPr>
            <w:tcW w:w="696" w:type="dxa"/>
            <w:shd w:val="clear" w:color="auto" w:fill="auto"/>
          </w:tcPr>
          <w:p w:rsidR="00D53D10" w:rsidRPr="00537A9B" w:rsidRDefault="00D53D10" w:rsidP="00D53D10">
            <w:pPr>
              <w:jc w:val="both"/>
              <w:rPr>
                <w:rFonts w:ascii="Times New Roman" w:hAnsi="Times New Roman" w:cs="Times New Roman"/>
                <w:sz w:val="24"/>
                <w:szCs w:val="24"/>
              </w:rPr>
            </w:pP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 xml:space="preserve">Производство продуктов и услуг </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32</w:t>
            </w:r>
          </w:p>
        </w:tc>
      </w:tr>
      <w:tr w:rsidR="00496A14" w:rsidRPr="00537A9B" w:rsidTr="00496A14">
        <w:tc>
          <w:tcPr>
            <w:tcW w:w="277" w:type="dxa"/>
            <w:shd w:val="clear" w:color="auto" w:fill="auto"/>
          </w:tcPr>
          <w:p w:rsidR="00D53D10" w:rsidRPr="00537A9B" w:rsidRDefault="00D53D10" w:rsidP="00D53D10">
            <w:pPr>
              <w:jc w:val="both"/>
              <w:rPr>
                <w:rFonts w:ascii="Times New Roman" w:hAnsi="Times New Roman" w:cs="Times New Roman"/>
                <w:sz w:val="24"/>
                <w:szCs w:val="24"/>
              </w:rPr>
            </w:pPr>
          </w:p>
        </w:tc>
        <w:tc>
          <w:tcPr>
            <w:tcW w:w="636" w:type="dxa"/>
            <w:shd w:val="clear" w:color="auto" w:fill="auto"/>
          </w:tcPr>
          <w:p w:rsidR="00D53D10" w:rsidRPr="00537A9B" w:rsidRDefault="00D53D10" w:rsidP="00D53D10">
            <w:pPr>
              <w:jc w:val="both"/>
              <w:rPr>
                <w:rFonts w:ascii="Times New Roman" w:hAnsi="Times New Roman" w:cs="Times New Roman"/>
                <w:sz w:val="24"/>
                <w:szCs w:val="24"/>
              </w:rPr>
            </w:pPr>
          </w:p>
        </w:tc>
        <w:tc>
          <w:tcPr>
            <w:tcW w:w="696" w:type="dxa"/>
            <w:shd w:val="clear" w:color="auto" w:fill="auto"/>
          </w:tcPr>
          <w:p w:rsidR="00D53D10" w:rsidRPr="00537A9B" w:rsidRDefault="00D53D10" w:rsidP="00D53D10">
            <w:pPr>
              <w:jc w:val="both"/>
              <w:rPr>
                <w:rFonts w:ascii="Times New Roman" w:hAnsi="Times New Roman" w:cs="Times New Roman"/>
                <w:sz w:val="24"/>
                <w:szCs w:val="24"/>
              </w:rPr>
            </w:pPr>
            <w:r w:rsidRPr="00537A9B">
              <w:rPr>
                <w:rFonts w:ascii="Times New Roman" w:hAnsi="Times New Roman" w:cs="Times New Roman"/>
                <w:sz w:val="24"/>
                <w:szCs w:val="24"/>
              </w:rPr>
              <w:t>8.5.1</w:t>
            </w: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Управление производством продуктов и услуг</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32</w:t>
            </w:r>
          </w:p>
        </w:tc>
      </w:tr>
      <w:tr w:rsidR="00496A14" w:rsidRPr="00537A9B" w:rsidTr="00496A14">
        <w:tc>
          <w:tcPr>
            <w:tcW w:w="277" w:type="dxa"/>
            <w:shd w:val="clear" w:color="auto" w:fill="auto"/>
          </w:tcPr>
          <w:p w:rsidR="00D53D10" w:rsidRPr="00537A9B" w:rsidRDefault="00D53D10" w:rsidP="00D53D10">
            <w:pPr>
              <w:jc w:val="both"/>
              <w:rPr>
                <w:rFonts w:ascii="Times New Roman" w:hAnsi="Times New Roman" w:cs="Times New Roman"/>
                <w:sz w:val="24"/>
                <w:szCs w:val="24"/>
              </w:rPr>
            </w:pPr>
          </w:p>
        </w:tc>
        <w:tc>
          <w:tcPr>
            <w:tcW w:w="636" w:type="dxa"/>
            <w:shd w:val="clear" w:color="auto" w:fill="auto"/>
          </w:tcPr>
          <w:p w:rsidR="00D53D10" w:rsidRPr="00537A9B" w:rsidRDefault="00D53D10" w:rsidP="00D53D10">
            <w:pPr>
              <w:jc w:val="both"/>
              <w:rPr>
                <w:rFonts w:ascii="Times New Roman" w:hAnsi="Times New Roman" w:cs="Times New Roman"/>
                <w:sz w:val="24"/>
                <w:szCs w:val="24"/>
              </w:rPr>
            </w:pPr>
          </w:p>
        </w:tc>
        <w:tc>
          <w:tcPr>
            <w:tcW w:w="696" w:type="dxa"/>
            <w:shd w:val="clear" w:color="auto" w:fill="auto"/>
          </w:tcPr>
          <w:p w:rsidR="00D53D10" w:rsidRPr="00537A9B" w:rsidRDefault="00D53D10" w:rsidP="00D53D10">
            <w:pPr>
              <w:jc w:val="both"/>
              <w:rPr>
                <w:rFonts w:ascii="Times New Roman" w:hAnsi="Times New Roman" w:cs="Times New Roman"/>
                <w:sz w:val="24"/>
                <w:szCs w:val="24"/>
              </w:rPr>
            </w:pPr>
            <w:r w:rsidRPr="00537A9B">
              <w:rPr>
                <w:rFonts w:ascii="Times New Roman" w:hAnsi="Times New Roman" w:cs="Times New Roman"/>
                <w:sz w:val="24"/>
                <w:szCs w:val="24"/>
              </w:rPr>
              <w:t>8.5.2</w:t>
            </w: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Идентификация и прослеживаемость</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32</w:t>
            </w:r>
          </w:p>
        </w:tc>
      </w:tr>
      <w:tr w:rsidR="00496A14" w:rsidRPr="00537A9B" w:rsidTr="00496A14">
        <w:tc>
          <w:tcPr>
            <w:tcW w:w="277" w:type="dxa"/>
            <w:shd w:val="clear" w:color="auto" w:fill="auto"/>
          </w:tcPr>
          <w:p w:rsidR="00D53D10" w:rsidRPr="00537A9B" w:rsidRDefault="00D53D10" w:rsidP="00D53D10">
            <w:pPr>
              <w:jc w:val="both"/>
              <w:rPr>
                <w:rFonts w:ascii="Times New Roman" w:hAnsi="Times New Roman" w:cs="Times New Roman"/>
                <w:sz w:val="24"/>
                <w:szCs w:val="24"/>
              </w:rPr>
            </w:pPr>
          </w:p>
        </w:tc>
        <w:tc>
          <w:tcPr>
            <w:tcW w:w="636" w:type="dxa"/>
            <w:shd w:val="clear" w:color="auto" w:fill="auto"/>
          </w:tcPr>
          <w:p w:rsidR="00D53D10" w:rsidRPr="00537A9B" w:rsidRDefault="00D53D10" w:rsidP="00D53D10">
            <w:pPr>
              <w:jc w:val="both"/>
              <w:rPr>
                <w:rFonts w:ascii="Times New Roman" w:hAnsi="Times New Roman" w:cs="Times New Roman"/>
                <w:sz w:val="24"/>
                <w:szCs w:val="24"/>
              </w:rPr>
            </w:pPr>
          </w:p>
        </w:tc>
        <w:tc>
          <w:tcPr>
            <w:tcW w:w="696" w:type="dxa"/>
            <w:shd w:val="clear" w:color="auto" w:fill="auto"/>
          </w:tcPr>
          <w:p w:rsidR="00D53D10" w:rsidRPr="00537A9B" w:rsidRDefault="00D53D10" w:rsidP="00D53D10">
            <w:pPr>
              <w:jc w:val="both"/>
              <w:rPr>
                <w:rFonts w:ascii="Times New Roman" w:hAnsi="Times New Roman" w:cs="Times New Roman"/>
                <w:sz w:val="24"/>
                <w:szCs w:val="24"/>
              </w:rPr>
            </w:pPr>
            <w:r w:rsidRPr="00537A9B">
              <w:rPr>
                <w:rFonts w:ascii="Times New Roman" w:hAnsi="Times New Roman" w:cs="Times New Roman"/>
                <w:sz w:val="24"/>
                <w:szCs w:val="24"/>
              </w:rPr>
              <w:t>8.5.3</w:t>
            </w:r>
          </w:p>
        </w:tc>
        <w:tc>
          <w:tcPr>
            <w:tcW w:w="7180" w:type="dxa"/>
            <w:shd w:val="clear" w:color="auto" w:fill="auto"/>
          </w:tcPr>
          <w:p w:rsidR="00D53D10" w:rsidRPr="00537A9B" w:rsidRDefault="00D53D10" w:rsidP="00D53D10">
            <w:pPr>
              <w:jc w:val="both"/>
              <w:rPr>
                <w:rFonts w:ascii="Times New Roman" w:hAnsi="Times New Roman" w:cs="Times New Roman"/>
                <w:sz w:val="24"/>
                <w:szCs w:val="24"/>
              </w:rPr>
            </w:pPr>
            <w:r w:rsidRPr="00537A9B">
              <w:rPr>
                <w:rFonts w:ascii="Times New Roman" w:hAnsi="Times New Roman" w:cs="Times New Roman"/>
                <w:sz w:val="24"/>
                <w:szCs w:val="24"/>
              </w:rPr>
              <w:t>Собственность, принадлежащая потребителям или внешним поставщиком</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33</w:t>
            </w:r>
          </w:p>
        </w:tc>
      </w:tr>
      <w:tr w:rsidR="00496A14" w:rsidRPr="00537A9B" w:rsidTr="00496A14">
        <w:tc>
          <w:tcPr>
            <w:tcW w:w="277" w:type="dxa"/>
            <w:shd w:val="clear" w:color="auto" w:fill="auto"/>
          </w:tcPr>
          <w:p w:rsidR="00D53D10" w:rsidRPr="00537A9B" w:rsidRDefault="00D53D10" w:rsidP="00D53D10">
            <w:pPr>
              <w:jc w:val="both"/>
              <w:rPr>
                <w:rFonts w:ascii="Times New Roman" w:hAnsi="Times New Roman" w:cs="Times New Roman"/>
                <w:sz w:val="24"/>
                <w:szCs w:val="24"/>
              </w:rPr>
            </w:pPr>
          </w:p>
        </w:tc>
        <w:tc>
          <w:tcPr>
            <w:tcW w:w="636" w:type="dxa"/>
            <w:shd w:val="clear" w:color="auto" w:fill="auto"/>
          </w:tcPr>
          <w:p w:rsidR="00D53D10" w:rsidRPr="00537A9B" w:rsidRDefault="00D53D10" w:rsidP="00D53D10">
            <w:pPr>
              <w:jc w:val="both"/>
              <w:rPr>
                <w:rFonts w:ascii="Times New Roman" w:hAnsi="Times New Roman" w:cs="Times New Roman"/>
                <w:sz w:val="24"/>
                <w:szCs w:val="24"/>
              </w:rPr>
            </w:pPr>
          </w:p>
        </w:tc>
        <w:tc>
          <w:tcPr>
            <w:tcW w:w="696" w:type="dxa"/>
            <w:shd w:val="clear" w:color="auto" w:fill="auto"/>
          </w:tcPr>
          <w:p w:rsidR="00D53D10" w:rsidRPr="00537A9B" w:rsidRDefault="00D53D10" w:rsidP="00D53D10">
            <w:pPr>
              <w:jc w:val="both"/>
              <w:rPr>
                <w:rFonts w:ascii="Times New Roman" w:hAnsi="Times New Roman" w:cs="Times New Roman"/>
                <w:sz w:val="24"/>
                <w:szCs w:val="24"/>
              </w:rPr>
            </w:pPr>
            <w:r w:rsidRPr="00537A9B">
              <w:rPr>
                <w:rFonts w:ascii="Times New Roman" w:hAnsi="Times New Roman" w:cs="Times New Roman"/>
                <w:sz w:val="24"/>
                <w:szCs w:val="24"/>
              </w:rPr>
              <w:t>8.5.4</w:t>
            </w: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Сохранность</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33</w:t>
            </w:r>
          </w:p>
        </w:tc>
      </w:tr>
      <w:tr w:rsidR="00496A14" w:rsidRPr="00537A9B" w:rsidTr="00496A14">
        <w:tc>
          <w:tcPr>
            <w:tcW w:w="277" w:type="dxa"/>
            <w:shd w:val="clear" w:color="auto" w:fill="auto"/>
          </w:tcPr>
          <w:p w:rsidR="00D53D10" w:rsidRPr="00537A9B" w:rsidRDefault="00D53D10" w:rsidP="00D53D10">
            <w:pPr>
              <w:jc w:val="both"/>
              <w:rPr>
                <w:rFonts w:ascii="Times New Roman" w:hAnsi="Times New Roman" w:cs="Times New Roman"/>
                <w:sz w:val="24"/>
                <w:szCs w:val="24"/>
              </w:rPr>
            </w:pPr>
          </w:p>
        </w:tc>
        <w:tc>
          <w:tcPr>
            <w:tcW w:w="636" w:type="dxa"/>
            <w:shd w:val="clear" w:color="auto" w:fill="auto"/>
          </w:tcPr>
          <w:p w:rsidR="00D53D10" w:rsidRPr="00537A9B" w:rsidRDefault="00D53D10" w:rsidP="00D53D10">
            <w:pPr>
              <w:jc w:val="both"/>
              <w:rPr>
                <w:rFonts w:ascii="Times New Roman" w:hAnsi="Times New Roman" w:cs="Times New Roman"/>
                <w:sz w:val="24"/>
                <w:szCs w:val="24"/>
              </w:rPr>
            </w:pPr>
          </w:p>
        </w:tc>
        <w:tc>
          <w:tcPr>
            <w:tcW w:w="696" w:type="dxa"/>
            <w:shd w:val="clear" w:color="auto" w:fill="auto"/>
          </w:tcPr>
          <w:p w:rsidR="00D53D10" w:rsidRPr="00537A9B" w:rsidRDefault="00D53D10" w:rsidP="00D53D10">
            <w:pPr>
              <w:jc w:val="both"/>
              <w:rPr>
                <w:rFonts w:ascii="Times New Roman" w:hAnsi="Times New Roman" w:cs="Times New Roman"/>
                <w:sz w:val="24"/>
                <w:szCs w:val="24"/>
              </w:rPr>
            </w:pPr>
            <w:r w:rsidRPr="00537A9B">
              <w:rPr>
                <w:rFonts w:ascii="Times New Roman" w:hAnsi="Times New Roman" w:cs="Times New Roman"/>
                <w:sz w:val="24"/>
                <w:szCs w:val="24"/>
              </w:rPr>
              <w:t>8.5.5</w:t>
            </w: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Деятельность после поставки</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33</w:t>
            </w:r>
          </w:p>
        </w:tc>
      </w:tr>
      <w:tr w:rsidR="00496A14" w:rsidRPr="00537A9B" w:rsidTr="00496A14">
        <w:tc>
          <w:tcPr>
            <w:tcW w:w="277" w:type="dxa"/>
            <w:shd w:val="clear" w:color="auto" w:fill="auto"/>
          </w:tcPr>
          <w:p w:rsidR="00D53D10" w:rsidRPr="00537A9B" w:rsidRDefault="00D53D10" w:rsidP="00D53D10">
            <w:pPr>
              <w:jc w:val="both"/>
              <w:rPr>
                <w:rFonts w:ascii="Times New Roman" w:hAnsi="Times New Roman" w:cs="Times New Roman"/>
                <w:sz w:val="24"/>
                <w:szCs w:val="24"/>
              </w:rPr>
            </w:pPr>
          </w:p>
        </w:tc>
        <w:tc>
          <w:tcPr>
            <w:tcW w:w="636" w:type="dxa"/>
            <w:shd w:val="clear" w:color="auto" w:fill="auto"/>
          </w:tcPr>
          <w:p w:rsidR="00D53D10" w:rsidRPr="00537A9B" w:rsidRDefault="00D53D10" w:rsidP="00D53D10">
            <w:pPr>
              <w:jc w:val="both"/>
              <w:rPr>
                <w:rFonts w:ascii="Times New Roman" w:hAnsi="Times New Roman" w:cs="Times New Roman"/>
                <w:sz w:val="24"/>
                <w:szCs w:val="24"/>
              </w:rPr>
            </w:pPr>
          </w:p>
        </w:tc>
        <w:tc>
          <w:tcPr>
            <w:tcW w:w="696" w:type="dxa"/>
            <w:shd w:val="clear" w:color="auto" w:fill="auto"/>
          </w:tcPr>
          <w:p w:rsidR="00D53D10" w:rsidRPr="00537A9B" w:rsidRDefault="00D53D10" w:rsidP="00D53D10">
            <w:pPr>
              <w:jc w:val="both"/>
              <w:rPr>
                <w:rFonts w:ascii="Times New Roman" w:hAnsi="Times New Roman" w:cs="Times New Roman"/>
                <w:sz w:val="24"/>
                <w:szCs w:val="24"/>
              </w:rPr>
            </w:pPr>
            <w:r w:rsidRPr="00537A9B">
              <w:rPr>
                <w:rFonts w:ascii="Times New Roman" w:hAnsi="Times New Roman" w:cs="Times New Roman"/>
                <w:sz w:val="24"/>
                <w:szCs w:val="24"/>
              </w:rPr>
              <w:t>8.5.6</w:t>
            </w: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Управление изменениями</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34</w:t>
            </w:r>
          </w:p>
        </w:tc>
      </w:tr>
      <w:tr w:rsidR="00496A14" w:rsidRPr="00537A9B" w:rsidTr="00496A14">
        <w:tc>
          <w:tcPr>
            <w:tcW w:w="277" w:type="dxa"/>
            <w:shd w:val="clear" w:color="auto" w:fill="auto"/>
          </w:tcPr>
          <w:p w:rsidR="00D53D10" w:rsidRPr="00537A9B" w:rsidRDefault="00D53D10" w:rsidP="00D53D10">
            <w:pPr>
              <w:jc w:val="both"/>
              <w:rPr>
                <w:rFonts w:ascii="Times New Roman" w:hAnsi="Times New Roman" w:cs="Times New Roman"/>
                <w:sz w:val="24"/>
                <w:szCs w:val="24"/>
              </w:rPr>
            </w:pPr>
          </w:p>
        </w:tc>
        <w:tc>
          <w:tcPr>
            <w:tcW w:w="636" w:type="dxa"/>
            <w:shd w:val="clear" w:color="auto" w:fill="auto"/>
          </w:tcPr>
          <w:p w:rsidR="00D53D10" w:rsidRPr="00537A9B" w:rsidRDefault="00D53D10" w:rsidP="00D53D10">
            <w:pPr>
              <w:jc w:val="both"/>
              <w:rPr>
                <w:rFonts w:ascii="Times New Roman" w:hAnsi="Times New Roman" w:cs="Times New Roman"/>
                <w:sz w:val="24"/>
                <w:szCs w:val="24"/>
              </w:rPr>
            </w:pPr>
            <w:r w:rsidRPr="00537A9B">
              <w:rPr>
                <w:rFonts w:ascii="Times New Roman" w:hAnsi="Times New Roman" w:cs="Times New Roman"/>
                <w:sz w:val="24"/>
                <w:szCs w:val="24"/>
              </w:rPr>
              <w:t>8.6</w:t>
            </w:r>
          </w:p>
        </w:tc>
        <w:tc>
          <w:tcPr>
            <w:tcW w:w="696" w:type="dxa"/>
            <w:shd w:val="clear" w:color="auto" w:fill="auto"/>
          </w:tcPr>
          <w:p w:rsidR="00D53D10" w:rsidRPr="00537A9B" w:rsidRDefault="00D53D10" w:rsidP="00D53D10">
            <w:pPr>
              <w:jc w:val="both"/>
              <w:rPr>
                <w:rFonts w:ascii="Times New Roman" w:hAnsi="Times New Roman" w:cs="Times New Roman"/>
                <w:sz w:val="24"/>
                <w:szCs w:val="24"/>
              </w:rPr>
            </w:pP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Выпуск продуктов и услуг</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34</w:t>
            </w:r>
          </w:p>
        </w:tc>
      </w:tr>
      <w:tr w:rsidR="00496A14" w:rsidRPr="00537A9B" w:rsidTr="00496A14">
        <w:tc>
          <w:tcPr>
            <w:tcW w:w="277" w:type="dxa"/>
            <w:shd w:val="clear" w:color="auto" w:fill="auto"/>
          </w:tcPr>
          <w:p w:rsidR="00D53D10" w:rsidRPr="00537A9B" w:rsidRDefault="00D53D10" w:rsidP="00D53D10">
            <w:pPr>
              <w:jc w:val="both"/>
              <w:rPr>
                <w:rFonts w:ascii="Times New Roman" w:hAnsi="Times New Roman" w:cs="Times New Roman"/>
                <w:sz w:val="24"/>
                <w:szCs w:val="24"/>
              </w:rPr>
            </w:pPr>
          </w:p>
        </w:tc>
        <w:tc>
          <w:tcPr>
            <w:tcW w:w="636" w:type="dxa"/>
            <w:shd w:val="clear" w:color="auto" w:fill="auto"/>
          </w:tcPr>
          <w:p w:rsidR="00D53D10" w:rsidRPr="00537A9B" w:rsidRDefault="00D53D10" w:rsidP="00D53D10">
            <w:pPr>
              <w:jc w:val="both"/>
              <w:rPr>
                <w:rFonts w:ascii="Times New Roman" w:hAnsi="Times New Roman" w:cs="Times New Roman"/>
                <w:sz w:val="24"/>
                <w:szCs w:val="24"/>
              </w:rPr>
            </w:pPr>
            <w:r w:rsidRPr="00537A9B">
              <w:rPr>
                <w:rFonts w:ascii="Times New Roman" w:hAnsi="Times New Roman" w:cs="Times New Roman"/>
                <w:sz w:val="24"/>
                <w:szCs w:val="24"/>
              </w:rPr>
              <w:t>8.7</w:t>
            </w:r>
          </w:p>
        </w:tc>
        <w:tc>
          <w:tcPr>
            <w:tcW w:w="696" w:type="dxa"/>
            <w:shd w:val="clear" w:color="auto" w:fill="auto"/>
          </w:tcPr>
          <w:p w:rsidR="00D53D10" w:rsidRPr="00537A9B" w:rsidRDefault="00D53D10" w:rsidP="00D53D10">
            <w:pPr>
              <w:jc w:val="both"/>
              <w:rPr>
                <w:rFonts w:ascii="Times New Roman" w:hAnsi="Times New Roman" w:cs="Times New Roman"/>
                <w:sz w:val="24"/>
                <w:szCs w:val="24"/>
              </w:rPr>
            </w:pPr>
          </w:p>
        </w:tc>
        <w:tc>
          <w:tcPr>
            <w:tcW w:w="7180" w:type="dxa"/>
            <w:shd w:val="clear" w:color="auto" w:fill="auto"/>
          </w:tcPr>
          <w:p w:rsidR="00D53D10" w:rsidRPr="00537A9B" w:rsidRDefault="00D53D10" w:rsidP="00D53D10">
            <w:pPr>
              <w:jc w:val="both"/>
              <w:rPr>
                <w:rFonts w:ascii="Times New Roman" w:hAnsi="Times New Roman" w:cs="Times New Roman"/>
                <w:sz w:val="24"/>
                <w:szCs w:val="24"/>
              </w:rPr>
            </w:pPr>
            <w:r w:rsidRPr="00537A9B">
              <w:rPr>
                <w:rFonts w:ascii="Times New Roman" w:hAnsi="Times New Roman" w:cs="Times New Roman"/>
                <w:sz w:val="24"/>
                <w:szCs w:val="24"/>
              </w:rPr>
              <w:t>Управление несоответствующими результатами процессов</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35</w:t>
            </w:r>
          </w:p>
        </w:tc>
      </w:tr>
      <w:tr w:rsidR="00D53D10" w:rsidRPr="00537A9B" w:rsidTr="00496A14">
        <w:tc>
          <w:tcPr>
            <w:tcW w:w="1609" w:type="dxa"/>
            <w:gridSpan w:val="3"/>
            <w:shd w:val="clear" w:color="auto" w:fill="auto"/>
          </w:tcPr>
          <w:p w:rsidR="00D53D10" w:rsidRPr="00537A9B" w:rsidRDefault="00D53D10" w:rsidP="00D53D10">
            <w:pPr>
              <w:jc w:val="both"/>
              <w:rPr>
                <w:rFonts w:ascii="Times New Roman" w:hAnsi="Times New Roman" w:cs="Times New Roman"/>
                <w:sz w:val="24"/>
                <w:szCs w:val="24"/>
              </w:rPr>
            </w:pPr>
            <w:r w:rsidRPr="00537A9B">
              <w:rPr>
                <w:rFonts w:ascii="Times New Roman" w:hAnsi="Times New Roman" w:cs="Times New Roman"/>
                <w:sz w:val="24"/>
                <w:szCs w:val="24"/>
              </w:rPr>
              <w:t>9</w:t>
            </w: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Оценка результатов деятельности</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36</w:t>
            </w:r>
          </w:p>
        </w:tc>
      </w:tr>
      <w:tr w:rsidR="00496A14" w:rsidRPr="00537A9B" w:rsidTr="00496A14">
        <w:tc>
          <w:tcPr>
            <w:tcW w:w="277" w:type="dxa"/>
            <w:shd w:val="clear" w:color="auto" w:fill="auto"/>
          </w:tcPr>
          <w:p w:rsidR="00D53D10" w:rsidRPr="00537A9B" w:rsidRDefault="00D53D10" w:rsidP="00D53D10">
            <w:pPr>
              <w:jc w:val="both"/>
              <w:rPr>
                <w:rFonts w:ascii="Times New Roman" w:hAnsi="Times New Roman" w:cs="Times New Roman"/>
                <w:sz w:val="24"/>
                <w:szCs w:val="24"/>
              </w:rPr>
            </w:pPr>
          </w:p>
        </w:tc>
        <w:tc>
          <w:tcPr>
            <w:tcW w:w="636" w:type="dxa"/>
            <w:shd w:val="clear" w:color="auto" w:fill="auto"/>
          </w:tcPr>
          <w:p w:rsidR="00D53D10" w:rsidRPr="00537A9B" w:rsidRDefault="00D53D10" w:rsidP="00D53D10">
            <w:pPr>
              <w:jc w:val="both"/>
              <w:rPr>
                <w:rFonts w:ascii="Times New Roman" w:hAnsi="Times New Roman" w:cs="Times New Roman"/>
                <w:sz w:val="24"/>
                <w:szCs w:val="24"/>
              </w:rPr>
            </w:pPr>
            <w:r w:rsidRPr="00537A9B">
              <w:rPr>
                <w:rFonts w:ascii="Times New Roman" w:hAnsi="Times New Roman" w:cs="Times New Roman"/>
                <w:sz w:val="24"/>
                <w:szCs w:val="24"/>
              </w:rPr>
              <w:t>9.1</w:t>
            </w:r>
          </w:p>
        </w:tc>
        <w:tc>
          <w:tcPr>
            <w:tcW w:w="696" w:type="dxa"/>
            <w:shd w:val="clear" w:color="auto" w:fill="auto"/>
          </w:tcPr>
          <w:p w:rsidR="00D53D10" w:rsidRPr="00537A9B" w:rsidRDefault="00D53D10" w:rsidP="00D53D10">
            <w:pPr>
              <w:jc w:val="both"/>
              <w:rPr>
                <w:rFonts w:ascii="Times New Roman" w:hAnsi="Times New Roman" w:cs="Times New Roman"/>
                <w:sz w:val="24"/>
                <w:szCs w:val="24"/>
              </w:rPr>
            </w:pP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Мониторинг, измерение, анализ и оценка</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36</w:t>
            </w:r>
          </w:p>
        </w:tc>
      </w:tr>
      <w:tr w:rsidR="00496A14" w:rsidRPr="00537A9B" w:rsidTr="00496A14">
        <w:tc>
          <w:tcPr>
            <w:tcW w:w="277" w:type="dxa"/>
            <w:shd w:val="clear" w:color="auto" w:fill="auto"/>
          </w:tcPr>
          <w:p w:rsidR="00D53D10" w:rsidRPr="00537A9B" w:rsidRDefault="00D53D10" w:rsidP="00D53D10">
            <w:pPr>
              <w:jc w:val="both"/>
              <w:rPr>
                <w:rFonts w:ascii="Times New Roman" w:hAnsi="Times New Roman" w:cs="Times New Roman"/>
                <w:sz w:val="24"/>
                <w:szCs w:val="24"/>
              </w:rPr>
            </w:pPr>
          </w:p>
        </w:tc>
        <w:tc>
          <w:tcPr>
            <w:tcW w:w="636" w:type="dxa"/>
            <w:shd w:val="clear" w:color="auto" w:fill="auto"/>
          </w:tcPr>
          <w:p w:rsidR="00D53D10" w:rsidRPr="00537A9B" w:rsidRDefault="00D53D10" w:rsidP="00D53D10">
            <w:pPr>
              <w:jc w:val="both"/>
              <w:rPr>
                <w:rFonts w:ascii="Times New Roman" w:hAnsi="Times New Roman" w:cs="Times New Roman"/>
                <w:sz w:val="24"/>
                <w:szCs w:val="24"/>
              </w:rPr>
            </w:pPr>
          </w:p>
        </w:tc>
        <w:tc>
          <w:tcPr>
            <w:tcW w:w="696" w:type="dxa"/>
            <w:shd w:val="clear" w:color="auto" w:fill="auto"/>
          </w:tcPr>
          <w:p w:rsidR="00D53D10" w:rsidRPr="00537A9B" w:rsidRDefault="00D53D10" w:rsidP="00D53D10">
            <w:pPr>
              <w:jc w:val="both"/>
              <w:rPr>
                <w:rFonts w:ascii="Times New Roman" w:hAnsi="Times New Roman" w:cs="Times New Roman"/>
                <w:sz w:val="24"/>
                <w:szCs w:val="24"/>
              </w:rPr>
            </w:pPr>
            <w:r w:rsidRPr="00537A9B">
              <w:rPr>
                <w:rFonts w:ascii="Times New Roman" w:hAnsi="Times New Roman" w:cs="Times New Roman"/>
                <w:sz w:val="24"/>
                <w:szCs w:val="24"/>
              </w:rPr>
              <w:t>9.1.1</w:t>
            </w: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Общие положения</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36</w:t>
            </w:r>
          </w:p>
        </w:tc>
      </w:tr>
      <w:tr w:rsidR="00496A14" w:rsidRPr="00537A9B" w:rsidTr="00496A14">
        <w:tc>
          <w:tcPr>
            <w:tcW w:w="277" w:type="dxa"/>
            <w:shd w:val="clear" w:color="auto" w:fill="auto"/>
          </w:tcPr>
          <w:p w:rsidR="00D53D10" w:rsidRPr="00537A9B" w:rsidRDefault="00D53D10" w:rsidP="00D53D10">
            <w:pPr>
              <w:jc w:val="both"/>
              <w:rPr>
                <w:rFonts w:ascii="Times New Roman" w:hAnsi="Times New Roman" w:cs="Times New Roman"/>
                <w:sz w:val="24"/>
                <w:szCs w:val="24"/>
              </w:rPr>
            </w:pPr>
          </w:p>
        </w:tc>
        <w:tc>
          <w:tcPr>
            <w:tcW w:w="636" w:type="dxa"/>
            <w:shd w:val="clear" w:color="auto" w:fill="auto"/>
          </w:tcPr>
          <w:p w:rsidR="00D53D10" w:rsidRPr="00537A9B" w:rsidRDefault="00D53D10" w:rsidP="00D53D10">
            <w:pPr>
              <w:jc w:val="both"/>
              <w:rPr>
                <w:rFonts w:ascii="Times New Roman" w:hAnsi="Times New Roman" w:cs="Times New Roman"/>
                <w:sz w:val="24"/>
                <w:szCs w:val="24"/>
              </w:rPr>
            </w:pPr>
          </w:p>
        </w:tc>
        <w:tc>
          <w:tcPr>
            <w:tcW w:w="696" w:type="dxa"/>
            <w:shd w:val="clear" w:color="auto" w:fill="auto"/>
          </w:tcPr>
          <w:p w:rsidR="00D53D10" w:rsidRPr="00537A9B" w:rsidRDefault="00D53D10" w:rsidP="00D53D10">
            <w:pPr>
              <w:jc w:val="both"/>
              <w:rPr>
                <w:rFonts w:ascii="Times New Roman" w:hAnsi="Times New Roman" w:cs="Times New Roman"/>
                <w:sz w:val="24"/>
                <w:szCs w:val="24"/>
              </w:rPr>
            </w:pPr>
            <w:r w:rsidRPr="00537A9B">
              <w:rPr>
                <w:rFonts w:ascii="Times New Roman" w:hAnsi="Times New Roman" w:cs="Times New Roman"/>
                <w:sz w:val="24"/>
                <w:szCs w:val="24"/>
              </w:rPr>
              <w:t>9.1.2</w:t>
            </w: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Удовлетворенность потребителя</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37</w:t>
            </w:r>
          </w:p>
        </w:tc>
      </w:tr>
      <w:tr w:rsidR="00496A14" w:rsidRPr="00537A9B" w:rsidTr="00496A14">
        <w:tc>
          <w:tcPr>
            <w:tcW w:w="277" w:type="dxa"/>
            <w:shd w:val="clear" w:color="auto" w:fill="auto"/>
          </w:tcPr>
          <w:p w:rsidR="00D53D10" w:rsidRPr="00537A9B" w:rsidRDefault="00D53D10" w:rsidP="00D53D10">
            <w:pPr>
              <w:jc w:val="both"/>
              <w:rPr>
                <w:rFonts w:ascii="Times New Roman" w:hAnsi="Times New Roman" w:cs="Times New Roman"/>
                <w:sz w:val="24"/>
                <w:szCs w:val="24"/>
              </w:rPr>
            </w:pPr>
          </w:p>
        </w:tc>
        <w:tc>
          <w:tcPr>
            <w:tcW w:w="636" w:type="dxa"/>
            <w:shd w:val="clear" w:color="auto" w:fill="auto"/>
          </w:tcPr>
          <w:p w:rsidR="00D53D10" w:rsidRPr="00537A9B" w:rsidRDefault="00D53D10" w:rsidP="00D53D10">
            <w:pPr>
              <w:jc w:val="both"/>
              <w:rPr>
                <w:rFonts w:ascii="Times New Roman" w:hAnsi="Times New Roman" w:cs="Times New Roman"/>
                <w:sz w:val="24"/>
                <w:szCs w:val="24"/>
              </w:rPr>
            </w:pPr>
          </w:p>
        </w:tc>
        <w:tc>
          <w:tcPr>
            <w:tcW w:w="696" w:type="dxa"/>
            <w:shd w:val="clear" w:color="auto" w:fill="auto"/>
          </w:tcPr>
          <w:p w:rsidR="00D53D10" w:rsidRPr="00537A9B" w:rsidRDefault="00D53D10" w:rsidP="00D53D10">
            <w:pPr>
              <w:jc w:val="both"/>
              <w:rPr>
                <w:rFonts w:ascii="Times New Roman" w:hAnsi="Times New Roman" w:cs="Times New Roman"/>
                <w:sz w:val="24"/>
                <w:szCs w:val="24"/>
              </w:rPr>
            </w:pPr>
            <w:r w:rsidRPr="00537A9B">
              <w:rPr>
                <w:rFonts w:ascii="Times New Roman" w:hAnsi="Times New Roman" w:cs="Times New Roman"/>
                <w:sz w:val="24"/>
                <w:szCs w:val="24"/>
              </w:rPr>
              <w:t>9.1.3</w:t>
            </w: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Анализ и оценка</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37</w:t>
            </w:r>
          </w:p>
        </w:tc>
      </w:tr>
      <w:tr w:rsidR="00496A14" w:rsidRPr="00537A9B" w:rsidTr="00496A14">
        <w:tc>
          <w:tcPr>
            <w:tcW w:w="277" w:type="dxa"/>
            <w:shd w:val="clear" w:color="auto" w:fill="auto"/>
          </w:tcPr>
          <w:p w:rsidR="00D53D10" w:rsidRPr="00537A9B" w:rsidRDefault="00D53D10" w:rsidP="00D53D10">
            <w:pPr>
              <w:jc w:val="both"/>
              <w:rPr>
                <w:rFonts w:ascii="Times New Roman" w:hAnsi="Times New Roman" w:cs="Times New Roman"/>
                <w:sz w:val="24"/>
                <w:szCs w:val="24"/>
              </w:rPr>
            </w:pPr>
          </w:p>
        </w:tc>
        <w:tc>
          <w:tcPr>
            <w:tcW w:w="636" w:type="dxa"/>
            <w:shd w:val="clear" w:color="auto" w:fill="auto"/>
          </w:tcPr>
          <w:p w:rsidR="00D53D10" w:rsidRPr="00537A9B" w:rsidRDefault="00D53D10" w:rsidP="00D53D10">
            <w:pPr>
              <w:jc w:val="both"/>
              <w:rPr>
                <w:rFonts w:ascii="Times New Roman" w:hAnsi="Times New Roman" w:cs="Times New Roman"/>
                <w:sz w:val="24"/>
                <w:szCs w:val="24"/>
              </w:rPr>
            </w:pPr>
            <w:r w:rsidRPr="00537A9B">
              <w:rPr>
                <w:rFonts w:ascii="Times New Roman" w:hAnsi="Times New Roman" w:cs="Times New Roman"/>
                <w:sz w:val="24"/>
                <w:szCs w:val="24"/>
              </w:rPr>
              <w:t>9.2</w:t>
            </w:r>
          </w:p>
        </w:tc>
        <w:tc>
          <w:tcPr>
            <w:tcW w:w="696" w:type="dxa"/>
            <w:shd w:val="clear" w:color="auto" w:fill="auto"/>
          </w:tcPr>
          <w:p w:rsidR="00D53D10" w:rsidRPr="00537A9B" w:rsidRDefault="00D53D10" w:rsidP="00D53D10">
            <w:pPr>
              <w:jc w:val="both"/>
              <w:rPr>
                <w:rFonts w:ascii="Times New Roman" w:hAnsi="Times New Roman" w:cs="Times New Roman"/>
                <w:sz w:val="24"/>
                <w:szCs w:val="24"/>
              </w:rPr>
            </w:pP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Внутренний аудит</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37</w:t>
            </w:r>
          </w:p>
        </w:tc>
      </w:tr>
      <w:tr w:rsidR="00496A14" w:rsidRPr="00537A9B" w:rsidTr="00496A14">
        <w:tc>
          <w:tcPr>
            <w:tcW w:w="277" w:type="dxa"/>
            <w:shd w:val="clear" w:color="auto" w:fill="auto"/>
          </w:tcPr>
          <w:p w:rsidR="00D53D10" w:rsidRPr="00537A9B" w:rsidRDefault="00D53D10" w:rsidP="00D53D10">
            <w:pPr>
              <w:jc w:val="both"/>
              <w:rPr>
                <w:rFonts w:ascii="Times New Roman" w:hAnsi="Times New Roman" w:cs="Times New Roman"/>
                <w:sz w:val="24"/>
                <w:szCs w:val="24"/>
              </w:rPr>
            </w:pPr>
          </w:p>
        </w:tc>
        <w:tc>
          <w:tcPr>
            <w:tcW w:w="636" w:type="dxa"/>
            <w:shd w:val="clear" w:color="auto" w:fill="auto"/>
          </w:tcPr>
          <w:p w:rsidR="00D53D10" w:rsidRPr="00537A9B" w:rsidRDefault="00D53D10" w:rsidP="00D53D10">
            <w:pPr>
              <w:jc w:val="both"/>
              <w:rPr>
                <w:rFonts w:ascii="Times New Roman" w:hAnsi="Times New Roman" w:cs="Times New Roman"/>
                <w:sz w:val="24"/>
                <w:szCs w:val="24"/>
              </w:rPr>
            </w:pPr>
            <w:r w:rsidRPr="00537A9B">
              <w:rPr>
                <w:rFonts w:ascii="Times New Roman" w:hAnsi="Times New Roman" w:cs="Times New Roman"/>
                <w:sz w:val="24"/>
                <w:szCs w:val="24"/>
              </w:rPr>
              <w:t>9.3</w:t>
            </w:r>
          </w:p>
        </w:tc>
        <w:tc>
          <w:tcPr>
            <w:tcW w:w="696" w:type="dxa"/>
            <w:shd w:val="clear" w:color="auto" w:fill="auto"/>
          </w:tcPr>
          <w:p w:rsidR="00D53D10" w:rsidRPr="00537A9B" w:rsidRDefault="00D53D10" w:rsidP="00D53D10">
            <w:pPr>
              <w:jc w:val="both"/>
              <w:rPr>
                <w:rFonts w:ascii="Times New Roman" w:hAnsi="Times New Roman" w:cs="Times New Roman"/>
                <w:sz w:val="24"/>
                <w:szCs w:val="24"/>
              </w:rPr>
            </w:pP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Анализ менеджмента</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38</w:t>
            </w:r>
          </w:p>
        </w:tc>
      </w:tr>
      <w:tr w:rsidR="00496A14" w:rsidRPr="00537A9B" w:rsidTr="00496A14">
        <w:tc>
          <w:tcPr>
            <w:tcW w:w="277" w:type="dxa"/>
            <w:shd w:val="clear" w:color="auto" w:fill="auto"/>
          </w:tcPr>
          <w:p w:rsidR="00D53D10" w:rsidRPr="00537A9B" w:rsidRDefault="00D53D10" w:rsidP="00D53D10">
            <w:pPr>
              <w:jc w:val="both"/>
              <w:rPr>
                <w:rFonts w:ascii="Times New Roman" w:hAnsi="Times New Roman" w:cs="Times New Roman"/>
                <w:sz w:val="24"/>
                <w:szCs w:val="24"/>
              </w:rPr>
            </w:pPr>
          </w:p>
        </w:tc>
        <w:tc>
          <w:tcPr>
            <w:tcW w:w="636" w:type="dxa"/>
            <w:shd w:val="clear" w:color="auto" w:fill="auto"/>
          </w:tcPr>
          <w:p w:rsidR="00D53D10" w:rsidRPr="00537A9B" w:rsidRDefault="00D53D10" w:rsidP="00D53D10">
            <w:pPr>
              <w:jc w:val="both"/>
              <w:rPr>
                <w:rFonts w:ascii="Times New Roman" w:hAnsi="Times New Roman" w:cs="Times New Roman"/>
                <w:sz w:val="24"/>
                <w:szCs w:val="24"/>
              </w:rPr>
            </w:pPr>
          </w:p>
        </w:tc>
        <w:tc>
          <w:tcPr>
            <w:tcW w:w="696" w:type="dxa"/>
            <w:shd w:val="clear" w:color="auto" w:fill="auto"/>
          </w:tcPr>
          <w:p w:rsidR="00D53D10" w:rsidRPr="00537A9B" w:rsidRDefault="00D53D10" w:rsidP="00D53D10">
            <w:pPr>
              <w:jc w:val="both"/>
              <w:rPr>
                <w:rFonts w:ascii="Times New Roman" w:hAnsi="Times New Roman" w:cs="Times New Roman"/>
                <w:sz w:val="24"/>
                <w:szCs w:val="24"/>
              </w:rPr>
            </w:pPr>
            <w:r w:rsidRPr="00537A9B">
              <w:rPr>
                <w:rFonts w:ascii="Times New Roman" w:hAnsi="Times New Roman" w:cs="Times New Roman"/>
                <w:sz w:val="24"/>
                <w:szCs w:val="24"/>
              </w:rPr>
              <w:t>9.3.1</w:t>
            </w: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Общие положения</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38</w:t>
            </w:r>
          </w:p>
        </w:tc>
      </w:tr>
      <w:tr w:rsidR="00496A14" w:rsidRPr="00537A9B" w:rsidTr="00496A14">
        <w:tc>
          <w:tcPr>
            <w:tcW w:w="277" w:type="dxa"/>
            <w:shd w:val="clear" w:color="auto" w:fill="auto"/>
          </w:tcPr>
          <w:p w:rsidR="00D53D10" w:rsidRPr="00537A9B" w:rsidRDefault="00D53D10" w:rsidP="00D53D10">
            <w:pPr>
              <w:jc w:val="both"/>
              <w:rPr>
                <w:rFonts w:ascii="Times New Roman" w:hAnsi="Times New Roman" w:cs="Times New Roman"/>
                <w:sz w:val="24"/>
                <w:szCs w:val="24"/>
              </w:rPr>
            </w:pPr>
          </w:p>
        </w:tc>
        <w:tc>
          <w:tcPr>
            <w:tcW w:w="636" w:type="dxa"/>
            <w:shd w:val="clear" w:color="auto" w:fill="auto"/>
          </w:tcPr>
          <w:p w:rsidR="00D53D10" w:rsidRPr="00537A9B" w:rsidRDefault="00D53D10" w:rsidP="00D53D10">
            <w:pPr>
              <w:jc w:val="both"/>
              <w:rPr>
                <w:rFonts w:ascii="Times New Roman" w:hAnsi="Times New Roman" w:cs="Times New Roman"/>
                <w:sz w:val="24"/>
                <w:szCs w:val="24"/>
              </w:rPr>
            </w:pPr>
          </w:p>
        </w:tc>
        <w:tc>
          <w:tcPr>
            <w:tcW w:w="696" w:type="dxa"/>
            <w:shd w:val="clear" w:color="auto" w:fill="auto"/>
          </w:tcPr>
          <w:p w:rsidR="00D53D10" w:rsidRPr="00537A9B" w:rsidRDefault="00D53D10" w:rsidP="00D53D10">
            <w:pPr>
              <w:jc w:val="both"/>
              <w:rPr>
                <w:rFonts w:ascii="Times New Roman" w:hAnsi="Times New Roman" w:cs="Times New Roman"/>
                <w:sz w:val="24"/>
                <w:szCs w:val="24"/>
              </w:rPr>
            </w:pPr>
            <w:r w:rsidRPr="00537A9B">
              <w:rPr>
                <w:rFonts w:ascii="Times New Roman" w:hAnsi="Times New Roman" w:cs="Times New Roman"/>
                <w:sz w:val="24"/>
                <w:szCs w:val="24"/>
              </w:rPr>
              <w:t>9.3.2</w:t>
            </w: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Исходные данные для анализа менеджмента</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38</w:t>
            </w:r>
          </w:p>
        </w:tc>
      </w:tr>
      <w:tr w:rsidR="00496A14" w:rsidRPr="00537A9B" w:rsidTr="00496A14">
        <w:tc>
          <w:tcPr>
            <w:tcW w:w="277" w:type="dxa"/>
            <w:shd w:val="clear" w:color="auto" w:fill="auto"/>
          </w:tcPr>
          <w:p w:rsidR="00D53D10" w:rsidRPr="00537A9B" w:rsidRDefault="00D53D10" w:rsidP="00D53D10">
            <w:pPr>
              <w:jc w:val="both"/>
              <w:rPr>
                <w:rFonts w:ascii="Times New Roman" w:hAnsi="Times New Roman" w:cs="Times New Roman"/>
                <w:sz w:val="24"/>
                <w:szCs w:val="24"/>
              </w:rPr>
            </w:pPr>
          </w:p>
        </w:tc>
        <w:tc>
          <w:tcPr>
            <w:tcW w:w="636" w:type="dxa"/>
            <w:shd w:val="clear" w:color="auto" w:fill="auto"/>
          </w:tcPr>
          <w:p w:rsidR="00D53D10" w:rsidRPr="00537A9B" w:rsidRDefault="00D53D10" w:rsidP="00D53D10">
            <w:pPr>
              <w:jc w:val="both"/>
              <w:rPr>
                <w:rFonts w:ascii="Times New Roman" w:hAnsi="Times New Roman" w:cs="Times New Roman"/>
                <w:sz w:val="24"/>
                <w:szCs w:val="24"/>
              </w:rPr>
            </w:pPr>
          </w:p>
        </w:tc>
        <w:tc>
          <w:tcPr>
            <w:tcW w:w="696" w:type="dxa"/>
            <w:shd w:val="clear" w:color="auto" w:fill="auto"/>
          </w:tcPr>
          <w:p w:rsidR="00D53D10" w:rsidRPr="00537A9B" w:rsidRDefault="00D53D10" w:rsidP="00D53D10">
            <w:pPr>
              <w:jc w:val="both"/>
              <w:rPr>
                <w:rFonts w:ascii="Times New Roman" w:hAnsi="Times New Roman" w:cs="Times New Roman"/>
                <w:sz w:val="24"/>
                <w:szCs w:val="24"/>
              </w:rPr>
            </w:pPr>
            <w:r w:rsidRPr="00537A9B">
              <w:rPr>
                <w:rFonts w:ascii="Times New Roman" w:hAnsi="Times New Roman" w:cs="Times New Roman"/>
                <w:sz w:val="24"/>
                <w:szCs w:val="24"/>
              </w:rPr>
              <w:t>9.3.3</w:t>
            </w: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Результаты анализа менеджмента</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39</w:t>
            </w:r>
          </w:p>
        </w:tc>
      </w:tr>
      <w:tr w:rsidR="00D53D10" w:rsidRPr="00537A9B" w:rsidTr="00496A14">
        <w:tc>
          <w:tcPr>
            <w:tcW w:w="1609" w:type="dxa"/>
            <w:gridSpan w:val="3"/>
            <w:shd w:val="clear" w:color="auto" w:fill="auto"/>
          </w:tcPr>
          <w:p w:rsidR="00D53D10" w:rsidRPr="00537A9B" w:rsidRDefault="00D53D10" w:rsidP="00D53D10">
            <w:pPr>
              <w:jc w:val="both"/>
              <w:rPr>
                <w:rFonts w:ascii="Times New Roman" w:hAnsi="Times New Roman" w:cs="Times New Roman"/>
                <w:sz w:val="24"/>
                <w:szCs w:val="24"/>
              </w:rPr>
            </w:pPr>
            <w:r w:rsidRPr="00537A9B">
              <w:rPr>
                <w:rFonts w:ascii="Times New Roman" w:hAnsi="Times New Roman" w:cs="Times New Roman"/>
                <w:sz w:val="24"/>
                <w:szCs w:val="24"/>
              </w:rPr>
              <w:t>10</w:t>
            </w: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Улучшение</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39</w:t>
            </w:r>
          </w:p>
        </w:tc>
      </w:tr>
      <w:tr w:rsidR="00496A14" w:rsidRPr="00537A9B" w:rsidTr="00496A14">
        <w:tc>
          <w:tcPr>
            <w:tcW w:w="277" w:type="dxa"/>
            <w:shd w:val="clear" w:color="auto" w:fill="auto"/>
          </w:tcPr>
          <w:p w:rsidR="00D53D10" w:rsidRPr="00537A9B" w:rsidRDefault="00D53D10" w:rsidP="00D53D10">
            <w:pPr>
              <w:jc w:val="both"/>
              <w:rPr>
                <w:rFonts w:ascii="Times New Roman" w:hAnsi="Times New Roman" w:cs="Times New Roman"/>
                <w:sz w:val="24"/>
                <w:szCs w:val="24"/>
              </w:rPr>
            </w:pPr>
          </w:p>
        </w:tc>
        <w:tc>
          <w:tcPr>
            <w:tcW w:w="636" w:type="dxa"/>
            <w:shd w:val="clear" w:color="auto" w:fill="auto"/>
          </w:tcPr>
          <w:p w:rsidR="00D53D10" w:rsidRPr="00537A9B" w:rsidRDefault="00D53D10" w:rsidP="00D53D10">
            <w:pPr>
              <w:jc w:val="both"/>
              <w:rPr>
                <w:rFonts w:ascii="Times New Roman" w:hAnsi="Times New Roman" w:cs="Times New Roman"/>
                <w:sz w:val="24"/>
                <w:szCs w:val="24"/>
              </w:rPr>
            </w:pPr>
            <w:r w:rsidRPr="00537A9B">
              <w:rPr>
                <w:rFonts w:ascii="Times New Roman" w:hAnsi="Times New Roman" w:cs="Times New Roman"/>
                <w:sz w:val="24"/>
                <w:szCs w:val="24"/>
              </w:rPr>
              <w:t>10.1</w:t>
            </w:r>
          </w:p>
        </w:tc>
        <w:tc>
          <w:tcPr>
            <w:tcW w:w="696" w:type="dxa"/>
            <w:shd w:val="clear" w:color="auto" w:fill="auto"/>
          </w:tcPr>
          <w:p w:rsidR="00D53D10" w:rsidRPr="00537A9B" w:rsidRDefault="00D53D10" w:rsidP="00D53D10">
            <w:pPr>
              <w:jc w:val="both"/>
              <w:rPr>
                <w:rFonts w:ascii="Times New Roman" w:hAnsi="Times New Roman" w:cs="Times New Roman"/>
                <w:sz w:val="24"/>
                <w:szCs w:val="24"/>
              </w:rPr>
            </w:pP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Общие положения</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39</w:t>
            </w:r>
          </w:p>
        </w:tc>
      </w:tr>
      <w:tr w:rsidR="00496A14" w:rsidRPr="00537A9B" w:rsidTr="00496A14">
        <w:tc>
          <w:tcPr>
            <w:tcW w:w="277" w:type="dxa"/>
            <w:shd w:val="clear" w:color="auto" w:fill="auto"/>
          </w:tcPr>
          <w:p w:rsidR="00D53D10" w:rsidRPr="00537A9B" w:rsidRDefault="00D53D10" w:rsidP="00D53D10">
            <w:pPr>
              <w:jc w:val="both"/>
              <w:rPr>
                <w:rFonts w:ascii="Times New Roman" w:hAnsi="Times New Roman" w:cs="Times New Roman"/>
                <w:sz w:val="24"/>
                <w:szCs w:val="24"/>
              </w:rPr>
            </w:pPr>
          </w:p>
        </w:tc>
        <w:tc>
          <w:tcPr>
            <w:tcW w:w="636" w:type="dxa"/>
            <w:shd w:val="clear" w:color="auto" w:fill="auto"/>
          </w:tcPr>
          <w:p w:rsidR="00D53D10" w:rsidRPr="00537A9B" w:rsidRDefault="00D53D10" w:rsidP="00D53D10">
            <w:pPr>
              <w:jc w:val="both"/>
              <w:rPr>
                <w:rFonts w:ascii="Times New Roman" w:hAnsi="Times New Roman" w:cs="Times New Roman"/>
                <w:sz w:val="24"/>
                <w:szCs w:val="24"/>
              </w:rPr>
            </w:pPr>
            <w:r w:rsidRPr="00537A9B">
              <w:rPr>
                <w:rFonts w:ascii="Times New Roman" w:hAnsi="Times New Roman" w:cs="Times New Roman"/>
                <w:sz w:val="24"/>
                <w:szCs w:val="24"/>
              </w:rPr>
              <w:t>10.2</w:t>
            </w:r>
          </w:p>
        </w:tc>
        <w:tc>
          <w:tcPr>
            <w:tcW w:w="696" w:type="dxa"/>
            <w:shd w:val="clear" w:color="auto" w:fill="auto"/>
          </w:tcPr>
          <w:p w:rsidR="00D53D10" w:rsidRPr="00537A9B" w:rsidRDefault="00D53D10" w:rsidP="00D53D10">
            <w:pPr>
              <w:jc w:val="both"/>
              <w:rPr>
                <w:rFonts w:ascii="Times New Roman" w:hAnsi="Times New Roman" w:cs="Times New Roman"/>
                <w:sz w:val="24"/>
                <w:szCs w:val="24"/>
              </w:rPr>
            </w:pP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Несоответствие и корректирующее действие</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40</w:t>
            </w:r>
          </w:p>
        </w:tc>
      </w:tr>
      <w:tr w:rsidR="00496A14" w:rsidRPr="00537A9B" w:rsidTr="00496A14">
        <w:tc>
          <w:tcPr>
            <w:tcW w:w="277" w:type="dxa"/>
            <w:shd w:val="clear" w:color="auto" w:fill="auto"/>
          </w:tcPr>
          <w:p w:rsidR="00D53D10" w:rsidRPr="00537A9B" w:rsidRDefault="00D53D10" w:rsidP="00D53D10">
            <w:pPr>
              <w:jc w:val="both"/>
              <w:rPr>
                <w:rFonts w:ascii="Times New Roman" w:hAnsi="Times New Roman" w:cs="Times New Roman"/>
                <w:sz w:val="24"/>
                <w:szCs w:val="24"/>
              </w:rPr>
            </w:pPr>
          </w:p>
        </w:tc>
        <w:tc>
          <w:tcPr>
            <w:tcW w:w="636" w:type="dxa"/>
            <w:shd w:val="clear" w:color="auto" w:fill="auto"/>
          </w:tcPr>
          <w:p w:rsidR="00D53D10" w:rsidRPr="00537A9B" w:rsidRDefault="00D53D10" w:rsidP="00D53D10">
            <w:pPr>
              <w:jc w:val="both"/>
              <w:rPr>
                <w:rFonts w:ascii="Times New Roman" w:hAnsi="Times New Roman" w:cs="Times New Roman"/>
                <w:sz w:val="24"/>
                <w:szCs w:val="24"/>
              </w:rPr>
            </w:pPr>
            <w:r w:rsidRPr="00537A9B">
              <w:rPr>
                <w:rFonts w:ascii="Times New Roman" w:hAnsi="Times New Roman" w:cs="Times New Roman"/>
                <w:sz w:val="24"/>
                <w:szCs w:val="24"/>
              </w:rPr>
              <w:t>10.3</w:t>
            </w:r>
          </w:p>
        </w:tc>
        <w:tc>
          <w:tcPr>
            <w:tcW w:w="696" w:type="dxa"/>
            <w:shd w:val="clear" w:color="auto" w:fill="auto"/>
          </w:tcPr>
          <w:p w:rsidR="00D53D10" w:rsidRPr="00537A9B" w:rsidRDefault="00D53D10" w:rsidP="00D53D10">
            <w:pPr>
              <w:jc w:val="both"/>
              <w:rPr>
                <w:rFonts w:ascii="Times New Roman" w:hAnsi="Times New Roman" w:cs="Times New Roman"/>
                <w:sz w:val="24"/>
                <w:szCs w:val="24"/>
              </w:rPr>
            </w:pPr>
          </w:p>
        </w:tc>
        <w:tc>
          <w:tcPr>
            <w:tcW w:w="7180" w:type="dxa"/>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Постоянное улучшение</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40</w:t>
            </w:r>
          </w:p>
        </w:tc>
      </w:tr>
      <w:tr w:rsidR="00D53D10" w:rsidRPr="00537A9B" w:rsidTr="00496A14">
        <w:tc>
          <w:tcPr>
            <w:tcW w:w="8789" w:type="dxa"/>
            <w:gridSpan w:val="4"/>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Приложение А (информационное) Концептуальные диаграммы</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41</w:t>
            </w:r>
          </w:p>
        </w:tc>
      </w:tr>
      <w:tr w:rsidR="00D53D10" w:rsidRPr="00537A9B" w:rsidTr="00496A14">
        <w:tc>
          <w:tcPr>
            <w:tcW w:w="8789" w:type="dxa"/>
            <w:gridSpan w:val="4"/>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Приложение В (информационное) Избирательные процессы</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44</w:t>
            </w:r>
          </w:p>
        </w:tc>
      </w:tr>
      <w:tr w:rsidR="00D53D10" w:rsidRPr="00537A9B" w:rsidTr="00496A14">
        <w:trPr>
          <w:trHeight w:val="287"/>
        </w:trPr>
        <w:tc>
          <w:tcPr>
            <w:tcW w:w="8789" w:type="dxa"/>
            <w:gridSpan w:val="4"/>
            <w:shd w:val="clear" w:color="auto" w:fill="auto"/>
          </w:tcPr>
          <w:p w:rsidR="00D53D10" w:rsidRPr="00537A9B" w:rsidRDefault="00D53D10" w:rsidP="00D53D10">
            <w:pPr>
              <w:rPr>
                <w:rFonts w:ascii="Times New Roman" w:hAnsi="Times New Roman" w:cs="Times New Roman"/>
                <w:sz w:val="24"/>
                <w:szCs w:val="24"/>
              </w:rPr>
            </w:pPr>
            <w:r w:rsidRPr="00537A9B">
              <w:rPr>
                <w:rFonts w:ascii="Times New Roman" w:hAnsi="Times New Roman" w:cs="Times New Roman"/>
                <w:sz w:val="24"/>
                <w:szCs w:val="24"/>
              </w:rPr>
              <w:t xml:space="preserve">Библиография </w:t>
            </w:r>
          </w:p>
        </w:tc>
        <w:tc>
          <w:tcPr>
            <w:tcW w:w="567" w:type="dxa"/>
            <w:shd w:val="clear" w:color="auto" w:fill="auto"/>
          </w:tcPr>
          <w:p w:rsidR="00D53D10" w:rsidRPr="00537A9B" w:rsidRDefault="00D53D10" w:rsidP="00D53D10">
            <w:pPr>
              <w:jc w:val="right"/>
              <w:rPr>
                <w:rFonts w:ascii="Times New Roman" w:hAnsi="Times New Roman" w:cs="Times New Roman"/>
                <w:sz w:val="24"/>
                <w:szCs w:val="24"/>
              </w:rPr>
            </w:pPr>
            <w:r>
              <w:rPr>
                <w:rFonts w:ascii="Times New Roman" w:hAnsi="Times New Roman" w:cs="Times New Roman"/>
                <w:sz w:val="24"/>
                <w:szCs w:val="24"/>
              </w:rPr>
              <w:t>48</w:t>
            </w:r>
          </w:p>
        </w:tc>
      </w:tr>
    </w:tbl>
    <w:p w:rsidR="00496A14" w:rsidRDefault="00496A14" w:rsidP="00496A14">
      <w:pPr>
        <w:shd w:val="clear" w:color="auto" w:fill="FFFFFF"/>
        <w:tabs>
          <w:tab w:val="left" w:pos="9214"/>
        </w:tabs>
        <w:ind w:left="1069"/>
        <w:jc w:val="both"/>
        <w:rPr>
          <w:rFonts w:ascii="Times New Roman" w:hAnsi="Times New Roman" w:cs="Times New Roman"/>
          <w:b/>
          <w:bCs/>
          <w:color w:val="000000"/>
          <w:spacing w:val="-1"/>
          <w:sz w:val="24"/>
          <w:szCs w:val="24"/>
        </w:rPr>
      </w:pPr>
      <w:bookmarkStart w:id="0" w:name="bookmark1"/>
    </w:p>
    <w:p w:rsidR="00496A14" w:rsidRDefault="00496A14" w:rsidP="00496A14">
      <w:pPr>
        <w:shd w:val="clear" w:color="auto" w:fill="FFFFFF"/>
        <w:tabs>
          <w:tab w:val="left" w:pos="9214"/>
        </w:tabs>
        <w:jc w:val="both"/>
        <w:rPr>
          <w:rFonts w:ascii="Times New Roman" w:hAnsi="Times New Roman" w:cs="Times New Roman"/>
          <w:b/>
          <w:bCs/>
          <w:color w:val="000000"/>
          <w:spacing w:val="-1"/>
          <w:sz w:val="24"/>
          <w:szCs w:val="24"/>
        </w:rPr>
      </w:pPr>
    </w:p>
    <w:p w:rsidR="004568A0" w:rsidRDefault="00496A14" w:rsidP="00496A14">
      <w:pPr>
        <w:shd w:val="clear" w:color="auto" w:fill="FFFFFF"/>
        <w:tabs>
          <w:tab w:val="left" w:pos="9214"/>
        </w:tabs>
        <w:ind w:left="1069"/>
        <w:jc w:val="center"/>
        <w:rPr>
          <w:rFonts w:ascii="Times New Roman" w:hAnsi="Times New Roman" w:cs="Times New Roman"/>
          <w:b/>
          <w:bCs/>
          <w:color w:val="000000"/>
          <w:spacing w:val="-1"/>
          <w:sz w:val="24"/>
          <w:szCs w:val="24"/>
        </w:rPr>
      </w:pPr>
      <w:r>
        <w:rPr>
          <w:rFonts w:ascii="Times New Roman" w:hAnsi="Times New Roman" w:cs="Times New Roman"/>
          <w:b/>
          <w:bCs/>
          <w:color w:val="000000"/>
          <w:spacing w:val="-1"/>
          <w:sz w:val="24"/>
          <w:szCs w:val="24"/>
        </w:rPr>
        <w:lastRenderedPageBreak/>
        <w:t>Введение</w:t>
      </w:r>
    </w:p>
    <w:p w:rsidR="00496A14" w:rsidRDefault="00496A14" w:rsidP="00496A14">
      <w:pPr>
        <w:shd w:val="clear" w:color="auto" w:fill="FFFFFF"/>
        <w:tabs>
          <w:tab w:val="left" w:pos="9214"/>
        </w:tabs>
        <w:ind w:left="1069"/>
        <w:jc w:val="center"/>
        <w:rPr>
          <w:rFonts w:ascii="Times New Roman" w:hAnsi="Times New Roman" w:cs="Times New Roman"/>
          <w:b/>
          <w:bCs/>
          <w:color w:val="000000"/>
          <w:spacing w:val="-1"/>
          <w:sz w:val="24"/>
          <w:szCs w:val="24"/>
        </w:rPr>
      </w:pPr>
    </w:p>
    <w:p w:rsidR="00496A14" w:rsidRPr="00BC45ED" w:rsidRDefault="00496A14" w:rsidP="00BC45ED">
      <w:pPr>
        <w:pStyle w:val="ae"/>
        <w:numPr>
          <w:ilvl w:val="1"/>
          <w:numId w:val="2"/>
        </w:numPr>
        <w:shd w:val="clear" w:color="auto" w:fill="FFFFFF"/>
        <w:tabs>
          <w:tab w:val="left" w:pos="9214"/>
        </w:tabs>
        <w:jc w:val="both"/>
        <w:rPr>
          <w:rFonts w:ascii="Times New Roman" w:hAnsi="Times New Roman" w:cs="Times New Roman"/>
          <w:b/>
          <w:bCs/>
          <w:color w:val="000000"/>
          <w:spacing w:val="-1"/>
          <w:sz w:val="24"/>
          <w:szCs w:val="24"/>
        </w:rPr>
      </w:pPr>
      <w:r w:rsidRPr="00BC45ED">
        <w:rPr>
          <w:rFonts w:ascii="Times New Roman" w:hAnsi="Times New Roman" w:cs="Times New Roman"/>
          <w:b/>
          <w:bCs/>
          <w:color w:val="000000"/>
          <w:spacing w:val="-1"/>
          <w:sz w:val="24"/>
          <w:szCs w:val="24"/>
        </w:rPr>
        <w:t xml:space="preserve">Общие положения </w:t>
      </w:r>
    </w:p>
    <w:p w:rsidR="00BC45ED" w:rsidRPr="00BC45ED" w:rsidRDefault="00BC45ED" w:rsidP="00BC45ED">
      <w:pPr>
        <w:pStyle w:val="ae"/>
        <w:shd w:val="clear" w:color="auto" w:fill="FFFFFF"/>
        <w:tabs>
          <w:tab w:val="left" w:pos="9214"/>
        </w:tabs>
        <w:ind w:left="927"/>
        <w:jc w:val="both"/>
        <w:rPr>
          <w:rFonts w:ascii="Times New Roman" w:hAnsi="Times New Roman" w:cs="Times New Roman"/>
          <w:b/>
          <w:bCs/>
          <w:color w:val="000000"/>
          <w:spacing w:val="-1"/>
          <w:sz w:val="24"/>
          <w:szCs w:val="24"/>
        </w:rPr>
      </w:pPr>
    </w:p>
    <w:p w:rsidR="004568A0" w:rsidRPr="004568A0" w:rsidRDefault="004568A0" w:rsidP="008735FA">
      <w:pPr>
        <w:shd w:val="clear" w:color="auto" w:fill="FFFFFF"/>
        <w:tabs>
          <w:tab w:val="left" w:pos="9214"/>
        </w:tabs>
        <w:ind w:firstLine="567"/>
        <w:jc w:val="both"/>
        <w:rPr>
          <w:rFonts w:ascii="Times New Roman" w:hAnsi="Times New Roman" w:cs="Times New Roman"/>
          <w:bCs/>
          <w:color w:val="000000"/>
          <w:spacing w:val="-1"/>
          <w:sz w:val="24"/>
          <w:szCs w:val="24"/>
        </w:rPr>
      </w:pPr>
      <w:r w:rsidRPr="004568A0">
        <w:rPr>
          <w:rFonts w:ascii="Times New Roman" w:hAnsi="Times New Roman" w:cs="Times New Roman"/>
          <w:bCs/>
          <w:color w:val="000000"/>
          <w:spacing w:val="-1"/>
          <w:sz w:val="24"/>
          <w:szCs w:val="24"/>
        </w:rPr>
        <w:t xml:space="preserve">Проведение периодических, свободных и справедливых выборов тайным голосованием является основной отличительной чертой демократической политической системы. Таким образом, устойчивость демократической политической системы зависит от эффективно определенных, внедренных и контролируемых избирательных служб. Конечная цель состоит в том, чтобы избрать тех, кто будет занимать государственную должность, и принять решение о голосовании, затрагивающее население. </w:t>
      </w:r>
    </w:p>
    <w:p w:rsidR="004568A0" w:rsidRPr="004568A0" w:rsidRDefault="004568A0" w:rsidP="008735FA">
      <w:pPr>
        <w:shd w:val="clear" w:color="auto" w:fill="FFFFFF"/>
        <w:tabs>
          <w:tab w:val="left" w:pos="9214"/>
        </w:tabs>
        <w:ind w:firstLine="567"/>
        <w:jc w:val="both"/>
        <w:rPr>
          <w:rFonts w:ascii="Times New Roman" w:hAnsi="Times New Roman" w:cs="Times New Roman"/>
          <w:bCs/>
          <w:color w:val="000000"/>
          <w:spacing w:val="-1"/>
          <w:sz w:val="24"/>
          <w:szCs w:val="24"/>
        </w:rPr>
      </w:pPr>
      <w:r w:rsidRPr="004568A0">
        <w:rPr>
          <w:rFonts w:ascii="Times New Roman" w:hAnsi="Times New Roman" w:cs="Times New Roman"/>
          <w:bCs/>
          <w:color w:val="000000"/>
          <w:spacing w:val="-1"/>
          <w:sz w:val="24"/>
          <w:szCs w:val="24"/>
        </w:rPr>
        <w:t xml:space="preserve">Голосование является выражением основополагающего политического права на участие в государственных делах, гарантированного такими документами по правам человека, как Всеобщая декларация прав человека. Этот процесс основан на принципе «один человек – один голос», без ограничений по признаку расы, пола, религии и социального статуса. Регистрация и идентификация правомочных избирателей, а также регистрация политических организаций и кандидатов имеют большое значение для избирательного процесса. </w:t>
      </w:r>
    </w:p>
    <w:p w:rsidR="004568A0" w:rsidRPr="004568A0" w:rsidRDefault="004568A0" w:rsidP="008735FA">
      <w:pPr>
        <w:shd w:val="clear" w:color="auto" w:fill="FFFFFF"/>
        <w:tabs>
          <w:tab w:val="left" w:pos="9214"/>
        </w:tabs>
        <w:ind w:firstLine="567"/>
        <w:jc w:val="both"/>
        <w:rPr>
          <w:rFonts w:ascii="Times New Roman" w:hAnsi="Times New Roman" w:cs="Times New Roman"/>
          <w:bCs/>
          <w:color w:val="000000"/>
          <w:spacing w:val="-1"/>
          <w:sz w:val="24"/>
          <w:szCs w:val="24"/>
        </w:rPr>
      </w:pPr>
      <w:r w:rsidRPr="004568A0">
        <w:rPr>
          <w:rFonts w:ascii="Times New Roman" w:hAnsi="Times New Roman" w:cs="Times New Roman"/>
          <w:bCs/>
          <w:color w:val="000000"/>
          <w:spacing w:val="-1"/>
          <w:sz w:val="24"/>
          <w:szCs w:val="24"/>
        </w:rPr>
        <w:t xml:space="preserve">Каждая избирательная система имеет свой набор нормативных актов, которые различаются между странами в зависимости от их индивидуальной культуры и традиций и даже внутри штатов, где существуют федеральные системы. Избирательный процесс состоит из ряда взаимосвязанных процессов, проводимых избирательными органами, политическими организациями и гражданами. Эти существенные элементы включают в себя определение того, кто имеет право голосовать, регистрацию политических организаций и кандидатов, организацию выборов, участие в выборах, подсчет и точную регистрацию голосов, объявление результатов, просвещение по вопросам выборов, надзор за финансированием избирательных кампаний и разрешение избирательных споров. </w:t>
      </w:r>
    </w:p>
    <w:p w:rsidR="004568A0" w:rsidRPr="004568A0" w:rsidRDefault="004568A0" w:rsidP="008735FA">
      <w:pPr>
        <w:shd w:val="clear" w:color="auto" w:fill="FFFFFF"/>
        <w:tabs>
          <w:tab w:val="left" w:pos="9214"/>
        </w:tabs>
        <w:ind w:firstLine="567"/>
        <w:jc w:val="both"/>
        <w:rPr>
          <w:rFonts w:ascii="Times New Roman" w:hAnsi="Times New Roman" w:cs="Times New Roman"/>
          <w:bCs/>
          <w:color w:val="000000"/>
          <w:spacing w:val="-1"/>
          <w:sz w:val="24"/>
          <w:szCs w:val="24"/>
        </w:rPr>
      </w:pPr>
      <w:r w:rsidRPr="004568A0">
        <w:rPr>
          <w:rFonts w:ascii="Times New Roman" w:hAnsi="Times New Roman" w:cs="Times New Roman"/>
          <w:bCs/>
          <w:color w:val="000000"/>
          <w:spacing w:val="-1"/>
          <w:sz w:val="24"/>
          <w:szCs w:val="24"/>
        </w:rPr>
        <w:t>Избирательные органы - это учреждения, которые несут ответственность за управление избирательным процессом, включая подготовку, организацию, управление, мониторинг и продвижение выборов, распределение и подсчет голосов, разрешение избирательных споров или официальное объявление результатов выборов.</w:t>
      </w:r>
    </w:p>
    <w:p w:rsidR="004568A0" w:rsidRPr="004568A0" w:rsidRDefault="004568A0" w:rsidP="008735FA">
      <w:pPr>
        <w:shd w:val="clear" w:color="auto" w:fill="FFFFFF"/>
        <w:tabs>
          <w:tab w:val="left" w:pos="9214"/>
        </w:tabs>
        <w:ind w:firstLine="567"/>
        <w:jc w:val="both"/>
        <w:rPr>
          <w:rFonts w:ascii="Times New Roman" w:hAnsi="Times New Roman" w:cs="Times New Roman"/>
          <w:bCs/>
          <w:color w:val="000000"/>
          <w:spacing w:val="-1"/>
          <w:sz w:val="24"/>
          <w:szCs w:val="24"/>
        </w:rPr>
      </w:pPr>
      <w:r w:rsidRPr="004568A0">
        <w:rPr>
          <w:rFonts w:ascii="Times New Roman" w:hAnsi="Times New Roman" w:cs="Times New Roman"/>
          <w:bCs/>
          <w:color w:val="000000"/>
          <w:spacing w:val="-1"/>
          <w:sz w:val="24"/>
          <w:szCs w:val="24"/>
        </w:rPr>
        <w:t xml:space="preserve">Полное и прозрачное осуществление каждого процесса составляет основу для избирательного органа для достижения легитимности. </w:t>
      </w:r>
    </w:p>
    <w:p w:rsidR="004568A0" w:rsidRDefault="004568A0" w:rsidP="008735FA">
      <w:pPr>
        <w:shd w:val="clear" w:color="auto" w:fill="FFFFFF"/>
        <w:tabs>
          <w:tab w:val="left" w:pos="9214"/>
        </w:tabs>
        <w:ind w:firstLine="567"/>
        <w:jc w:val="both"/>
        <w:rPr>
          <w:rFonts w:ascii="Times New Roman" w:hAnsi="Times New Roman" w:cs="Times New Roman"/>
          <w:bCs/>
          <w:color w:val="000000"/>
          <w:spacing w:val="-1"/>
          <w:sz w:val="24"/>
          <w:szCs w:val="24"/>
        </w:rPr>
      </w:pPr>
      <w:r w:rsidRPr="004568A0">
        <w:rPr>
          <w:rFonts w:ascii="Times New Roman" w:hAnsi="Times New Roman" w:cs="Times New Roman"/>
          <w:bCs/>
          <w:color w:val="000000"/>
          <w:spacing w:val="-1"/>
          <w:sz w:val="24"/>
          <w:szCs w:val="24"/>
        </w:rPr>
        <w:t xml:space="preserve">В настоящем стандарте текст воспроизводится с </w:t>
      </w:r>
      <w:r w:rsidRPr="004568A0">
        <w:rPr>
          <w:rFonts w:ascii="Times New Roman" w:hAnsi="Times New Roman" w:cs="Times New Roman"/>
          <w:bCs/>
          <w:color w:val="000000"/>
          <w:spacing w:val="-1"/>
          <w:sz w:val="24"/>
          <w:szCs w:val="24"/>
          <w:lang w:val="en-US"/>
        </w:rPr>
        <w:t>ISO</w:t>
      </w:r>
      <w:r w:rsidRPr="004568A0">
        <w:rPr>
          <w:rFonts w:ascii="Times New Roman" w:hAnsi="Times New Roman" w:cs="Times New Roman"/>
          <w:bCs/>
          <w:color w:val="000000"/>
          <w:spacing w:val="-1"/>
          <w:sz w:val="24"/>
          <w:szCs w:val="24"/>
        </w:rPr>
        <w:t xml:space="preserve"> 9001:2015</w:t>
      </w:r>
    </w:p>
    <w:p w:rsidR="00BC45ED" w:rsidRPr="004568A0" w:rsidRDefault="00BC45ED" w:rsidP="008735FA">
      <w:pPr>
        <w:shd w:val="clear" w:color="auto" w:fill="FFFFFF"/>
        <w:tabs>
          <w:tab w:val="left" w:pos="9214"/>
        </w:tabs>
        <w:ind w:firstLine="567"/>
        <w:jc w:val="both"/>
        <w:rPr>
          <w:rFonts w:ascii="Times New Roman" w:hAnsi="Times New Roman" w:cs="Times New Roman"/>
          <w:b/>
          <w:bCs/>
          <w:color w:val="000000"/>
          <w:spacing w:val="-1"/>
          <w:sz w:val="24"/>
          <w:szCs w:val="24"/>
        </w:rPr>
      </w:pPr>
    </w:p>
    <w:tbl>
      <w:tblPr>
        <w:tblStyle w:val="ac"/>
        <w:tblW w:w="0" w:type="auto"/>
        <w:tblLook w:val="04A0" w:firstRow="1" w:lastRow="0" w:firstColumn="1" w:lastColumn="0" w:noHBand="0" w:noVBand="1"/>
      </w:tblPr>
      <w:tblGrid>
        <w:gridCol w:w="9570"/>
      </w:tblGrid>
      <w:tr w:rsidR="00BC45ED" w:rsidRPr="00BC45ED" w:rsidTr="00EC692E">
        <w:tc>
          <w:tcPr>
            <w:tcW w:w="9573" w:type="dxa"/>
          </w:tcPr>
          <w:p w:rsidR="00BC45ED" w:rsidRPr="00BC45ED" w:rsidRDefault="00BC45ED" w:rsidP="00EC692E">
            <w:pPr>
              <w:pStyle w:val="Style18"/>
              <w:widowControl/>
              <w:ind w:firstLine="720"/>
              <w:jc w:val="both"/>
              <w:rPr>
                <w:rStyle w:val="FontStyle68"/>
                <w:sz w:val="24"/>
                <w:szCs w:val="24"/>
              </w:rPr>
            </w:pPr>
            <w:r w:rsidRPr="00BC45ED">
              <w:rPr>
                <w:b/>
                <w:bCs/>
                <w:color w:val="000000"/>
                <w:lang w:val="en-US"/>
              </w:rPr>
              <w:t>ISO</w:t>
            </w:r>
            <w:r>
              <w:rPr>
                <w:b/>
                <w:bCs/>
                <w:color w:val="000000"/>
              </w:rPr>
              <w:t xml:space="preserve"> 9001:2015</w:t>
            </w:r>
            <w:r w:rsidRPr="00BC45ED">
              <w:rPr>
                <w:b/>
                <w:bCs/>
                <w:color w:val="000000"/>
              </w:rPr>
              <w:t xml:space="preserve"> Системы менеджмента качества</w:t>
            </w:r>
            <w:r>
              <w:rPr>
                <w:b/>
                <w:bCs/>
                <w:color w:val="000000"/>
              </w:rPr>
              <w:t>.</w:t>
            </w:r>
            <w:r w:rsidRPr="00BC45ED">
              <w:rPr>
                <w:b/>
                <w:bCs/>
                <w:color w:val="000000"/>
              </w:rPr>
              <w:t xml:space="preserve"> Требования</w:t>
            </w:r>
          </w:p>
          <w:p w:rsidR="00BC45ED" w:rsidRDefault="00BC45ED" w:rsidP="00EC692E">
            <w:pPr>
              <w:pStyle w:val="Style18"/>
              <w:widowControl/>
              <w:ind w:firstLine="720"/>
              <w:jc w:val="both"/>
              <w:rPr>
                <w:rStyle w:val="FontStyle68"/>
                <w:sz w:val="24"/>
                <w:szCs w:val="24"/>
              </w:rPr>
            </w:pPr>
          </w:p>
          <w:p w:rsidR="00BC45ED" w:rsidRPr="00BC45ED" w:rsidRDefault="00BC45ED" w:rsidP="00EC692E">
            <w:pPr>
              <w:pStyle w:val="Style18"/>
              <w:widowControl/>
              <w:ind w:firstLine="720"/>
              <w:jc w:val="both"/>
              <w:rPr>
                <w:rStyle w:val="FontStyle68"/>
                <w:sz w:val="24"/>
                <w:szCs w:val="24"/>
              </w:rPr>
            </w:pPr>
            <w:r w:rsidRPr="00BC45ED">
              <w:rPr>
                <w:rStyle w:val="FontStyle68"/>
                <w:sz w:val="24"/>
                <w:szCs w:val="24"/>
              </w:rPr>
              <w:t>В</w:t>
            </w:r>
            <w:bookmarkStart w:id="1" w:name="bookmark2"/>
            <w:r w:rsidRPr="00BC45ED">
              <w:rPr>
                <w:rStyle w:val="FontStyle68"/>
                <w:sz w:val="24"/>
                <w:szCs w:val="24"/>
              </w:rPr>
              <w:t>в</w:t>
            </w:r>
            <w:bookmarkEnd w:id="1"/>
            <w:r w:rsidRPr="00BC45ED">
              <w:rPr>
                <w:rStyle w:val="FontStyle68"/>
                <w:sz w:val="24"/>
                <w:szCs w:val="24"/>
              </w:rPr>
              <w:t>едение</w:t>
            </w:r>
          </w:p>
          <w:p w:rsidR="00BC45ED" w:rsidRPr="00BC45ED" w:rsidRDefault="00BC45ED" w:rsidP="00EC692E">
            <w:pPr>
              <w:pStyle w:val="Style21"/>
              <w:widowControl/>
              <w:ind w:firstLine="720"/>
              <w:jc w:val="both"/>
              <w:rPr>
                <w:rStyle w:val="FontStyle57"/>
                <w:sz w:val="24"/>
                <w:szCs w:val="24"/>
              </w:rPr>
            </w:pPr>
            <w:r w:rsidRPr="00BC45ED">
              <w:rPr>
                <w:rStyle w:val="FontStyle57"/>
                <w:sz w:val="24"/>
                <w:szCs w:val="24"/>
              </w:rPr>
              <w:t>0.1 Общие положения</w:t>
            </w:r>
          </w:p>
          <w:p w:rsidR="00BC45ED" w:rsidRPr="00BC45ED" w:rsidRDefault="00BC45ED" w:rsidP="00EC692E">
            <w:pPr>
              <w:pStyle w:val="Style22"/>
              <w:widowControl/>
              <w:ind w:firstLine="720"/>
              <w:jc w:val="both"/>
              <w:rPr>
                <w:rStyle w:val="FontStyle70"/>
                <w:sz w:val="24"/>
                <w:szCs w:val="24"/>
              </w:rPr>
            </w:pPr>
            <w:r w:rsidRPr="00BC45ED">
              <w:rPr>
                <w:rStyle w:val="FontStyle70"/>
                <w:sz w:val="24"/>
                <w:szCs w:val="24"/>
              </w:rPr>
              <w:t>Признание необходимости системы менеджмента качества является стратегическим решением организации, которое может помочь улучшить в целом ее деятельность и обеспечить прочную основу для инициатив по устойчивому развитию.</w:t>
            </w:r>
          </w:p>
          <w:p w:rsidR="00BC45ED" w:rsidRPr="00BC45ED" w:rsidRDefault="00BC45ED" w:rsidP="00EC692E">
            <w:pPr>
              <w:pStyle w:val="Style22"/>
              <w:widowControl/>
              <w:ind w:firstLine="720"/>
              <w:jc w:val="both"/>
              <w:rPr>
                <w:rStyle w:val="FontStyle50"/>
                <w:sz w:val="24"/>
                <w:szCs w:val="24"/>
              </w:rPr>
            </w:pPr>
            <w:r w:rsidRPr="00BC45ED">
              <w:rPr>
                <w:rStyle w:val="FontStyle70"/>
                <w:sz w:val="24"/>
                <w:szCs w:val="24"/>
              </w:rPr>
              <w:t xml:space="preserve">Возможные преимущества организации от внедрения системы менеджмента качества на базе данного Международного Стандарта следующие: </w:t>
            </w:r>
          </w:p>
          <w:p w:rsidR="00BC45ED" w:rsidRPr="00BC45ED" w:rsidRDefault="00BC45ED" w:rsidP="00EC692E">
            <w:pPr>
              <w:pStyle w:val="Style23"/>
              <w:widowControl/>
              <w:ind w:firstLine="720"/>
              <w:jc w:val="both"/>
              <w:rPr>
                <w:rStyle w:val="FontStyle70"/>
                <w:sz w:val="24"/>
                <w:szCs w:val="24"/>
                <w:lang w:eastAsia="en-US"/>
              </w:rPr>
            </w:pPr>
            <w:r w:rsidRPr="00BC45ED">
              <w:rPr>
                <w:rStyle w:val="FontStyle70"/>
                <w:sz w:val="24"/>
                <w:szCs w:val="24"/>
                <w:lang w:val="en-US" w:eastAsia="en-US"/>
              </w:rPr>
              <w:t>a</w:t>
            </w:r>
            <w:r w:rsidRPr="00BC45ED">
              <w:rPr>
                <w:rStyle w:val="FontStyle70"/>
                <w:sz w:val="24"/>
                <w:szCs w:val="24"/>
                <w:lang w:eastAsia="en-US"/>
              </w:rPr>
              <w:t>) способность постоянно поставлять продукты и услуги, которые соответствуют требованиям потребителя, законодательным и иным нормативным требованиям;</w:t>
            </w:r>
          </w:p>
          <w:p w:rsidR="00BC45ED" w:rsidRPr="00BC45ED" w:rsidRDefault="00BC45ED" w:rsidP="00EC692E">
            <w:pPr>
              <w:pStyle w:val="Style23"/>
              <w:widowControl/>
              <w:ind w:firstLine="720"/>
              <w:jc w:val="both"/>
              <w:rPr>
                <w:rStyle w:val="FontStyle51"/>
                <w:lang w:eastAsia="en-US"/>
              </w:rPr>
            </w:pPr>
            <w:r w:rsidRPr="00BC45ED">
              <w:rPr>
                <w:rStyle w:val="FontStyle70"/>
                <w:sz w:val="24"/>
                <w:szCs w:val="24"/>
                <w:lang w:val="en-US" w:eastAsia="en-US"/>
              </w:rPr>
              <w:t>b</w:t>
            </w:r>
            <w:r w:rsidRPr="00BC45ED">
              <w:rPr>
                <w:rStyle w:val="FontStyle70"/>
                <w:sz w:val="24"/>
                <w:szCs w:val="24"/>
                <w:lang w:eastAsia="en-US"/>
              </w:rPr>
              <w:t xml:space="preserve">) облегчение возможностей для повышения удовлетворенности потребителей; </w:t>
            </w:r>
          </w:p>
          <w:p w:rsidR="00BC45ED" w:rsidRPr="00BC45ED" w:rsidRDefault="00BC45ED" w:rsidP="00EC692E">
            <w:pPr>
              <w:pStyle w:val="Style23"/>
              <w:widowControl/>
              <w:ind w:firstLine="720"/>
              <w:jc w:val="both"/>
              <w:rPr>
                <w:rStyle w:val="FontStyle70"/>
                <w:sz w:val="24"/>
                <w:szCs w:val="24"/>
                <w:lang w:eastAsia="en-US"/>
              </w:rPr>
            </w:pPr>
            <w:r w:rsidRPr="00BC45ED">
              <w:rPr>
                <w:rStyle w:val="FontStyle70"/>
                <w:sz w:val="24"/>
                <w:szCs w:val="24"/>
                <w:lang w:val="en-US" w:eastAsia="en-US"/>
              </w:rPr>
              <w:t>c</w:t>
            </w:r>
            <w:r w:rsidRPr="00BC45ED">
              <w:rPr>
                <w:rStyle w:val="FontStyle70"/>
                <w:sz w:val="24"/>
                <w:szCs w:val="24"/>
                <w:lang w:eastAsia="en-US"/>
              </w:rPr>
              <w:t>) обработка рисков и реализация возможностей, связанных с контекстом организации и ее задачами;</w:t>
            </w:r>
          </w:p>
          <w:p w:rsidR="00BC45ED" w:rsidRPr="00BC45ED" w:rsidRDefault="00BC45ED" w:rsidP="00EC692E">
            <w:pPr>
              <w:pStyle w:val="Style23"/>
              <w:widowControl/>
              <w:ind w:firstLine="720"/>
              <w:jc w:val="both"/>
              <w:rPr>
                <w:rStyle w:val="FontStyle70"/>
                <w:sz w:val="24"/>
                <w:szCs w:val="24"/>
                <w:lang w:eastAsia="en-US"/>
              </w:rPr>
            </w:pPr>
            <w:r w:rsidRPr="00BC45ED">
              <w:rPr>
                <w:rStyle w:val="FontStyle70"/>
                <w:sz w:val="24"/>
                <w:szCs w:val="24"/>
                <w:lang w:val="en-US" w:eastAsia="en-US"/>
              </w:rPr>
              <w:t>d</w:t>
            </w:r>
            <w:r w:rsidRPr="00BC45ED">
              <w:rPr>
                <w:rStyle w:val="FontStyle70"/>
                <w:sz w:val="24"/>
                <w:szCs w:val="24"/>
                <w:lang w:eastAsia="en-US"/>
              </w:rPr>
              <w:t xml:space="preserve">) возможность продемонстрировать соответствие установленным требованиям к </w:t>
            </w:r>
            <w:r w:rsidRPr="00BC45ED">
              <w:rPr>
                <w:rStyle w:val="FontStyle70"/>
                <w:sz w:val="24"/>
                <w:szCs w:val="24"/>
                <w:lang w:eastAsia="en-US"/>
              </w:rPr>
              <w:lastRenderedPageBreak/>
              <w:t>системе менеджмента качества;</w:t>
            </w:r>
          </w:p>
          <w:p w:rsidR="00BC45ED" w:rsidRPr="00BC45ED" w:rsidRDefault="00BC45ED" w:rsidP="00EC692E">
            <w:pPr>
              <w:pStyle w:val="Style24"/>
              <w:widowControl/>
              <w:ind w:firstLine="720"/>
              <w:jc w:val="both"/>
              <w:rPr>
                <w:rStyle w:val="FontStyle70"/>
                <w:sz w:val="24"/>
                <w:szCs w:val="24"/>
              </w:rPr>
            </w:pPr>
            <w:r w:rsidRPr="00BC45ED">
              <w:rPr>
                <w:rStyle w:val="FontStyle70"/>
                <w:sz w:val="24"/>
                <w:szCs w:val="24"/>
              </w:rPr>
              <w:t xml:space="preserve">Настоящий Международный стандарт может применяться внутренними и внешними сторонами. </w:t>
            </w:r>
          </w:p>
          <w:p w:rsidR="00BC45ED" w:rsidRPr="00BC45ED" w:rsidRDefault="00BC45ED" w:rsidP="00EC692E">
            <w:pPr>
              <w:pStyle w:val="Style24"/>
              <w:widowControl/>
              <w:ind w:firstLine="720"/>
              <w:jc w:val="both"/>
              <w:rPr>
                <w:rStyle w:val="FontStyle70"/>
                <w:sz w:val="24"/>
                <w:szCs w:val="24"/>
              </w:rPr>
            </w:pPr>
            <w:r w:rsidRPr="00BC45ED">
              <w:rPr>
                <w:rStyle w:val="FontStyle70"/>
                <w:sz w:val="24"/>
                <w:szCs w:val="24"/>
              </w:rPr>
              <w:t>Настоящий Международный стандарт не предполагает применения в целях:</w:t>
            </w:r>
          </w:p>
          <w:p w:rsidR="00BC45ED" w:rsidRPr="00BC45ED" w:rsidRDefault="00BC45ED" w:rsidP="00EC692E">
            <w:pPr>
              <w:pStyle w:val="Style23"/>
              <w:widowControl/>
              <w:ind w:firstLine="720"/>
              <w:jc w:val="both"/>
              <w:rPr>
                <w:rStyle w:val="FontStyle70"/>
                <w:sz w:val="24"/>
                <w:szCs w:val="24"/>
              </w:rPr>
            </w:pPr>
            <w:r w:rsidRPr="00BC45ED">
              <w:rPr>
                <w:rStyle w:val="FontStyle70"/>
                <w:sz w:val="24"/>
                <w:szCs w:val="24"/>
              </w:rPr>
              <w:t>- унификации структуры различных систем менеджмента качества;</w:t>
            </w:r>
          </w:p>
          <w:p w:rsidR="00BC45ED" w:rsidRPr="00BC45ED" w:rsidRDefault="00BC45ED" w:rsidP="00EC692E">
            <w:pPr>
              <w:pStyle w:val="Style23"/>
              <w:widowControl/>
              <w:ind w:firstLine="720"/>
              <w:jc w:val="both"/>
              <w:rPr>
                <w:rStyle w:val="FontStyle70"/>
                <w:sz w:val="24"/>
                <w:szCs w:val="24"/>
              </w:rPr>
            </w:pPr>
            <w:r w:rsidRPr="00BC45ED">
              <w:rPr>
                <w:rStyle w:val="FontStyle70"/>
                <w:sz w:val="24"/>
                <w:szCs w:val="24"/>
              </w:rPr>
              <w:t>- приведения документации в соответствие со структурой разделов настоящего Международного стандарта;</w:t>
            </w:r>
          </w:p>
          <w:p w:rsidR="00BC45ED" w:rsidRPr="00BC45ED" w:rsidRDefault="00BC45ED" w:rsidP="00EC692E">
            <w:pPr>
              <w:pStyle w:val="Style23"/>
              <w:widowControl/>
              <w:ind w:firstLine="720"/>
              <w:jc w:val="both"/>
              <w:rPr>
                <w:rStyle w:val="FontStyle70"/>
                <w:sz w:val="24"/>
                <w:szCs w:val="24"/>
              </w:rPr>
            </w:pPr>
            <w:r w:rsidRPr="00BC45ED">
              <w:rPr>
                <w:rStyle w:val="FontStyle70"/>
                <w:sz w:val="24"/>
                <w:szCs w:val="24"/>
              </w:rPr>
              <w:t>- использования специальной терминологии настоящего Международного Стандарта в рамках организации.</w:t>
            </w:r>
          </w:p>
          <w:p w:rsidR="00BC45ED" w:rsidRPr="00BC45ED" w:rsidRDefault="00BC45ED" w:rsidP="00EC692E">
            <w:pPr>
              <w:pStyle w:val="Style22"/>
              <w:widowControl/>
              <w:ind w:firstLine="720"/>
              <w:jc w:val="both"/>
              <w:rPr>
                <w:rStyle w:val="FontStyle70"/>
                <w:sz w:val="24"/>
                <w:szCs w:val="24"/>
              </w:rPr>
            </w:pPr>
            <w:r w:rsidRPr="00BC45ED">
              <w:rPr>
                <w:rStyle w:val="FontStyle70"/>
                <w:sz w:val="24"/>
                <w:szCs w:val="24"/>
              </w:rPr>
              <w:t>Требования к системам менеджмента качества, установленные в настоящем Международном стандарте, являются дополнительными к требованиям на продукты и услуги.</w:t>
            </w:r>
          </w:p>
          <w:p w:rsidR="00BC45ED" w:rsidRPr="00BC45ED" w:rsidRDefault="00BC45ED" w:rsidP="00EC692E">
            <w:pPr>
              <w:pStyle w:val="Style22"/>
              <w:widowControl/>
              <w:ind w:firstLine="720"/>
              <w:jc w:val="both"/>
              <w:rPr>
                <w:rStyle w:val="FontStyle70"/>
                <w:sz w:val="24"/>
                <w:szCs w:val="24"/>
              </w:rPr>
            </w:pPr>
            <w:r w:rsidRPr="00BC45ED">
              <w:rPr>
                <w:rStyle w:val="FontStyle70"/>
                <w:sz w:val="24"/>
                <w:szCs w:val="24"/>
              </w:rPr>
              <w:t xml:space="preserve">Настоящий Международный стандарт использует процессный подход, который включает в себя цикл </w:t>
            </w:r>
            <w:r w:rsidRPr="00BC45ED">
              <w:rPr>
                <w:rStyle w:val="FontStyle70"/>
                <w:sz w:val="24"/>
                <w:szCs w:val="24"/>
                <w:lang w:val="en-US"/>
              </w:rPr>
              <w:t>Plan</w:t>
            </w:r>
            <w:r w:rsidRPr="00BC45ED">
              <w:rPr>
                <w:rStyle w:val="FontStyle70"/>
                <w:sz w:val="24"/>
                <w:szCs w:val="24"/>
              </w:rPr>
              <w:t>-</w:t>
            </w:r>
            <w:r w:rsidRPr="00BC45ED">
              <w:rPr>
                <w:rStyle w:val="FontStyle70"/>
                <w:sz w:val="24"/>
                <w:szCs w:val="24"/>
                <w:lang w:val="en-US"/>
              </w:rPr>
              <w:t>Do</w:t>
            </w:r>
            <w:r w:rsidRPr="00BC45ED">
              <w:rPr>
                <w:rStyle w:val="FontStyle70"/>
                <w:sz w:val="24"/>
                <w:szCs w:val="24"/>
              </w:rPr>
              <w:t>-</w:t>
            </w:r>
            <w:r w:rsidRPr="00BC45ED">
              <w:rPr>
                <w:rStyle w:val="FontStyle70"/>
                <w:sz w:val="24"/>
                <w:szCs w:val="24"/>
                <w:lang w:val="en-US"/>
              </w:rPr>
              <w:t>Check</w:t>
            </w:r>
            <w:r w:rsidRPr="00BC45ED">
              <w:rPr>
                <w:rStyle w:val="FontStyle70"/>
                <w:sz w:val="24"/>
                <w:szCs w:val="24"/>
              </w:rPr>
              <w:t>-</w:t>
            </w:r>
            <w:r w:rsidRPr="00BC45ED">
              <w:rPr>
                <w:rStyle w:val="FontStyle70"/>
                <w:sz w:val="24"/>
                <w:szCs w:val="24"/>
                <w:lang w:val="en-US"/>
              </w:rPr>
              <w:t>Act</w:t>
            </w:r>
            <w:r w:rsidRPr="00BC45ED">
              <w:rPr>
                <w:rStyle w:val="FontStyle70"/>
                <w:sz w:val="24"/>
                <w:szCs w:val="24"/>
              </w:rPr>
              <w:t xml:space="preserve"> (</w:t>
            </w:r>
            <w:r w:rsidRPr="00BC45ED">
              <w:rPr>
                <w:rStyle w:val="FontStyle70"/>
                <w:sz w:val="24"/>
                <w:szCs w:val="24"/>
                <w:lang w:val="en-US"/>
              </w:rPr>
              <w:t>PDCA</w:t>
            </w:r>
            <w:r w:rsidRPr="00BC45ED">
              <w:rPr>
                <w:rStyle w:val="FontStyle70"/>
                <w:sz w:val="24"/>
                <w:szCs w:val="24"/>
              </w:rPr>
              <w:t>) и мышление, основанное на оценке рисков.</w:t>
            </w:r>
          </w:p>
          <w:p w:rsidR="00BC45ED" w:rsidRPr="00BC45ED" w:rsidRDefault="00BC45ED" w:rsidP="00EC692E">
            <w:pPr>
              <w:pStyle w:val="Style22"/>
              <w:widowControl/>
              <w:ind w:firstLine="720"/>
              <w:jc w:val="both"/>
              <w:rPr>
                <w:rStyle w:val="FontStyle70"/>
                <w:sz w:val="24"/>
                <w:szCs w:val="24"/>
              </w:rPr>
            </w:pPr>
            <w:r w:rsidRPr="00BC45ED">
              <w:rPr>
                <w:rStyle w:val="FontStyle70"/>
                <w:sz w:val="24"/>
                <w:szCs w:val="24"/>
              </w:rPr>
              <w:t>Процессный подход позволяет организации планировать ее процессы и их взаимодействие.</w:t>
            </w:r>
          </w:p>
          <w:p w:rsidR="00BC45ED" w:rsidRPr="00BC45ED" w:rsidRDefault="00BC45ED" w:rsidP="00EC692E">
            <w:pPr>
              <w:pStyle w:val="Style22"/>
              <w:widowControl/>
              <w:ind w:firstLine="720"/>
              <w:jc w:val="both"/>
              <w:rPr>
                <w:rStyle w:val="FontStyle70"/>
                <w:sz w:val="24"/>
                <w:szCs w:val="24"/>
              </w:rPr>
            </w:pPr>
            <w:r w:rsidRPr="00BC45ED">
              <w:rPr>
                <w:rStyle w:val="FontStyle70"/>
                <w:sz w:val="24"/>
                <w:szCs w:val="24"/>
              </w:rPr>
              <w:t xml:space="preserve">Цикл </w:t>
            </w:r>
            <w:r w:rsidRPr="00BC45ED">
              <w:rPr>
                <w:rStyle w:val="FontStyle70"/>
                <w:sz w:val="24"/>
                <w:szCs w:val="24"/>
                <w:lang w:val="en-US"/>
              </w:rPr>
              <w:t>PDCA</w:t>
            </w:r>
            <w:r w:rsidRPr="00BC45ED">
              <w:rPr>
                <w:rStyle w:val="FontStyle70"/>
                <w:sz w:val="24"/>
                <w:szCs w:val="24"/>
              </w:rPr>
              <w:t xml:space="preserve"> позволяет организации гарантировать, что ее процессы обеспечены ресурсами и управляются надлежащим образом, а также, что возможности для улучшения выявляются и реализуются.</w:t>
            </w:r>
          </w:p>
          <w:p w:rsidR="00BC45ED" w:rsidRPr="00BC45ED" w:rsidRDefault="00BC45ED" w:rsidP="00EC692E">
            <w:pPr>
              <w:pStyle w:val="Style22"/>
              <w:widowControl/>
              <w:ind w:firstLine="720"/>
              <w:jc w:val="both"/>
              <w:rPr>
                <w:rStyle w:val="FontStyle70"/>
                <w:sz w:val="24"/>
                <w:szCs w:val="24"/>
              </w:rPr>
            </w:pPr>
            <w:r w:rsidRPr="00BC45ED">
              <w:rPr>
                <w:rStyle w:val="FontStyle70"/>
                <w:sz w:val="24"/>
                <w:szCs w:val="24"/>
              </w:rPr>
              <w:t>Мышление, основанное на оценке рисков, позволяет организации выявить факторы, которые могут вызывать отклонения ее процессов и системы менеджмента качества от запланированных результатов, задействовать защитные механизмы для снижения негативного влияния и обеспечить максимальную реализацию возможностей при их появлении (см. раздел А.4).</w:t>
            </w:r>
          </w:p>
          <w:p w:rsidR="00BC45ED" w:rsidRPr="00BC45ED" w:rsidRDefault="00BC45ED" w:rsidP="00EC692E">
            <w:pPr>
              <w:pStyle w:val="Style22"/>
              <w:widowControl/>
              <w:ind w:firstLine="720"/>
              <w:jc w:val="both"/>
              <w:rPr>
                <w:rStyle w:val="FontStyle70"/>
                <w:sz w:val="24"/>
                <w:szCs w:val="24"/>
              </w:rPr>
            </w:pPr>
            <w:r w:rsidRPr="00BC45ED">
              <w:rPr>
                <w:rStyle w:val="FontStyle70"/>
                <w:sz w:val="24"/>
                <w:szCs w:val="24"/>
              </w:rPr>
              <w:t>Постоянное соответствие требованиям и выявление будущих потребностей и ожиданий создает вызовы для организаций во все более динамичной и сложной среде. Чтобы добиться этих целей организация может найти необходимым использование различных форм совершенствования в дополнении к коррекциям и постоянному улучшению, таких как кардинальные изменения, инновации и реорганизация.</w:t>
            </w:r>
          </w:p>
          <w:p w:rsidR="00BC45ED" w:rsidRPr="00BC45ED" w:rsidRDefault="00BC45ED" w:rsidP="00EC692E">
            <w:pPr>
              <w:pStyle w:val="Style22"/>
              <w:widowControl/>
              <w:ind w:firstLine="720"/>
              <w:jc w:val="both"/>
              <w:rPr>
                <w:rStyle w:val="FontStyle70"/>
                <w:sz w:val="24"/>
                <w:szCs w:val="24"/>
              </w:rPr>
            </w:pPr>
            <w:r w:rsidRPr="00BC45ED">
              <w:rPr>
                <w:rStyle w:val="FontStyle70"/>
                <w:sz w:val="24"/>
                <w:szCs w:val="24"/>
              </w:rPr>
              <w:t>В настоящем Международном стандарте используются следующие формы глаголов:</w:t>
            </w:r>
          </w:p>
          <w:p w:rsidR="00BC45ED" w:rsidRPr="00BC45ED" w:rsidRDefault="00BC45ED" w:rsidP="00EC692E">
            <w:pPr>
              <w:pStyle w:val="Style23"/>
              <w:widowControl/>
              <w:ind w:firstLine="720"/>
              <w:jc w:val="both"/>
              <w:rPr>
                <w:rStyle w:val="FontStyle70"/>
                <w:sz w:val="24"/>
                <w:szCs w:val="24"/>
              </w:rPr>
            </w:pPr>
            <w:r w:rsidRPr="00BC45ED">
              <w:rPr>
                <w:rStyle w:val="FontStyle70"/>
                <w:sz w:val="24"/>
                <w:szCs w:val="24"/>
              </w:rPr>
              <w:t>- «</w:t>
            </w:r>
            <w:r w:rsidRPr="00BC45ED">
              <w:rPr>
                <w:rStyle w:val="FontStyle70"/>
                <w:sz w:val="24"/>
                <w:szCs w:val="24"/>
                <w:lang w:val="en-US"/>
              </w:rPr>
              <w:t>shall</w:t>
            </w:r>
            <w:r w:rsidRPr="00BC45ED">
              <w:rPr>
                <w:rStyle w:val="FontStyle70"/>
                <w:sz w:val="24"/>
                <w:szCs w:val="24"/>
              </w:rPr>
              <w:t>» (должна, должно) указывает на требование;</w:t>
            </w:r>
          </w:p>
          <w:p w:rsidR="00BC45ED" w:rsidRPr="00BC45ED" w:rsidRDefault="00BC45ED" w:rsidP="00EC692E">
            <w:pPr>
              <w:pStyle w:val="Style23"/>
              <w:widowControl/>
              <w:ind w:firstLine="720"/>
              <w:jc w:val="both"/>
              <w:rPr>
                <w:rStyle w:val="FontStyle70"/>
                <w:sz w:val="24"/>
                <w:szCs w:val="24"/>
              </w:rPr>
            </w:pPr>
            <w:r w:rsidRPr="00BC45ED">
              <w:rPr>
                <w:rStyle w:val="FontStyle70"/>
                <w:sz w:val="24"/>
                <w:szCs w:val="24"/>
              </w:rPr>
              <w:t>- «</w:t>
            </w:r>
            <w:r w:rsidRPr="00BC45ED">
              <w:rPr>
                <w:rStyle w:val="FontStyle70"/>
                <w:sz w:val="24"/>
                <w:szCs w:val="24"/>
                <w:lang w:val="en-US"/>
              </w:rPr>
              <w:t>should</w:t>
            </w:r>
            <w:r w:rsidRPr="00BC45ED">
              <w:rPr>
                <w:rStyle w:val="FontStyle70"/>
                <w:sz w:val="24"/>
                <w:szCs w:val="24"/>
              </w:rPr>
              <w:t>» (следует) указывает на рекомендацию;</w:t>
            </w:r>
          </w:p>
          <w:p w:rsidR="00BC45ED" w:rsidRPr="00BC45ED" w:rsidRDefault="00BC45ED" w:rsidP="00EC692E">
            <w:pPr>
              <w:pStyle w:val="Style23"/>
              <w:widowControl/>
              <w:ind w:firstLine="720"/>
              <w:jc w:val="both"/>
              <w:rPr>
                <w:rStyle w:val="FontStyle70"/>
                <w:sz w:val="24"/>
                <w:szCs w:val="24"/>
              </w:rPr>
            </w:pPr>
            <w:r w:rsidRPr="00BC45ED">
              <w:rPr>
                <w:rStyle w:val="FontStyle70"/>
                <w:sz w:val="24"/>
                <w:szCs w:val="24"/>
              </w:rPr>
              <w:t>- «</w:t>
            </w:r>
            <w:r w:rsidRPr="00BC45ED">
              <w:rPr>
                <w:rStyle w:val="FontStyle70"/>
                <w:sz w:val="24"/>
                <w:szCs w:val="24"/>
                <w:lang w:val="en-US"/>
              </w:rPr>
              <w:t>may</w:t>
            </w:r>
            <w:r w:rsidRPr="00BC45ED">
              <w:rPr>
                <w:rStyle w:val="FontStyle70"/>
                <w:sz w:val="24"/>
                <w:szCs w:val="24"/>
              </w:rPr>
              <w:t>» (может, разрешено) указывает на допустимость;</w:t>
            </w:r>
          </w:p>
          <w:p w:rsidR="00BC45ED" w:rsidRPr="00BC45ED" w:rsidRDefault="00BC45ED" w:rsidP="00EC692E">
            <w:pPr>
              <w:pStyle w:val="Style23"/>
              <w:widowControl/>
              <w:ind w:firstLine="720"/>
              <w:jc w:val="both"/>
              <w:rPr>
                <w:rStyle w:val="FontStyle70"/>
                <w:sz w:val="24"/>
                <w:szCs w:val="24"/>
              </w:rPr>
            </w:pPr>
            <w:r w:rsidRPr="00BC45ED">
              <w:rPr>
                <w:rStyle w:val="FontStyle70"/>
                <w:sz w:val="24"/>
                <w:szCs w:val="24"/>
              </w:rPr>
              <w:t>- «</w:t>
            </w:r>
            <w:r w:rsidRPr="00BC45ED">
              <w:rPr>
                <w:rStyle w:val="FontStyle70"/>
                <w:sz w:val="24"/>
                <w:szCs w:val="24"/>
                <w:lang w:val="en-US"/>
              </w:rPr>
              <w:t>can</w:t>
            </w:r>
            <w:r w:rsidRPr="00BC45ED">
              <w:rPr>
                <w:rStyle w:val="FontStyle70"/>
                <w:sz w:val="24"/>
                <w:szCs w:val="24"/>
              </w:rPr>
              <w:t xml:space="preserve">» (может, имеет возможность) указывает на возможность или способность. </w:t>
            </w:r>
          </w:p>
          <w:p w:rsidR="00BC45ED" w:rsidRPr="00BC45ED" w:rsidRDefault="00BC45ED" w:rsidP="00EC692E">
            <w:pPr>
              <w:pStyle w:val="Style23"/>
              <w:widowControl/>
              <w:ind w:firstLine="720"/>
              <w:jc w:val="both"/>
              <w:rPr>
                <w:color w:val="000000"/>
              </w:rPr>
            </w:pPr>
            <w:r w:rsidRPr="00BC45ED">
              <w:rPr>
                <w:rStyle w:val="FontStyle70"/>
                <w:sz w:val="24"/>
                <w:szCs w:val="24"/>
              </w:rPr>
              <w:t>Информация, отмеченная как «</w:t>
            </w:r>
            <w:r w:rsidRPr="00BC45ED">
              <w:rPr>
                <w:rStyle w:val="FontStyle70"/>
                <w:sz w:val="24"/>
                <w:szCs w:val="24"/>
              </w:rPr>
              <w:t>примечание</w:t>
            </w:r>
            <w:r w:rsidRPr="00BC45ED">
              <w:rPr>
                <w:rStyle w:val="FontStyle70"/>
                <w:sz w:val="24"/>
                <w:szCs w:val="24"/>
              </w:rPr>
              <w:t>», дается для улучшения понимания и пояснения соответствующего требования.</w:t>
            </w:r>
          </w:p>
        </w:tc>
      </w:tr>
    </w:tbl>
    <w:p w:rsidR="00BC45ED" w:rsidRDefault="00BC45ED" w:rsidP="004568A0">
      <w:pPr>
        <w:shd w:val="clear" w:color="auto" w:fill="FFFFFF"/>
        <w:tabs>
          <w:tab w:val="left" w:pos="9214"/>
        </w:tabs>
        <w:jc w:val="both"/>
        <w:rPr>
          <w:rFonts w:ascii="Times New Roman" w:hAnsi="Times New Roman" w:cs="Times New Roman"/>
          <w:b/>
          <w:bCs/>
          <w:color w:val="000000"/>
          <w:spacing w:val="-1"/>
          <w:sz w:val="24"/>
          <w:szCs w:val="24"/>
        </w:rPr>
      </w:pPr>
    </w:p>
    <w:p w:rsidR="004568A0" w:rsidRPr="004568A0" w:rsidRDefault="004568A0" w:rsidP="00BC45ED">
      <w:pPr>
        <w:shd w:val="clear" w:color="auto" w:fill="FFFFFF"/>
        <w:tabs>
          <w:tab w:val="left" w:pos="9214"/>
        </w:tabs>
        <w:ind w:firstLine="567"/>
        <w:jc w:val="both"/>
        <w:rPr>
          <w:rFonts w:ascii="Times New Roman" w:hAnsi="Times New Roman" w:cs="Times New Roman"/>
          <w:bCs/>
          <w:color w:val="000000"/>
          <w:spacing w:val="-1"/>
          <w:sz w:val="24"/>
          <w:szCs w:val="24"/>
        </w:rPr>
      </w:pPr>
      <w:r w:rsidRPr="004568A0">
        <w:rPr>
          <w:rFonts w:ascii="Times New Roman" w:hAnsi="Times New Roman" w:cs="Times New Roman"/>
          <w:bCs/>
          <w:color w:val="000000"/>
          <w:spacing w:val="-1"/>
          <w:sz w:val="24"/>
          <w:szCs w:val="24"/>
        </w:rPr>
        <w:t>На разработку и внедрение системы управления качеством избирательного органа влияют его обязательства в соответствии с действующей правовой базой, определяемой международным правом, национальными конституциями и национальным законодательством.</w:t>
      </w:r>
    </w:p>
    <w:p w:rsidR="004568A0" w:rsidRPr="004568A0" w:rsidRDefault="004568A0" w:rsidP="00BC45ED">
      <w:pPr>
        <w:shd w:val="clear" w:color="auto" w:fill="FFFFFF"/>
        <w:tabs>
          <w:tab w:val="left" w:pos="9214"/>
        </w:tabs>
        <w:ind w:firstLine="567"/>
        <w:jc w:val="both"/>
        <w:rPr>
          <w:rFonts w:ascii="Times New Roman" w:hAnsi="Times New Roman" w:cs="Times New Roman"/>
          <w:bCs/>
          <w:color w:val="000000"/>
          <w:spacing w:val="-1"/>
          <w:sz w:val="24"/>
          <w:szCs w:val="24"/>
        </w:rPr>
      </w:pPr>
      <w:r w:rsidRPr="004568A0">
        <w:rPr>
          <w:rFonts w:ascii="Times New Roman" w:hAnsi="Times New Roman" w:cs="Times New Roman"/>
          <w:bCs/>
          <w:color w:val="000000"/>
          <w:spacing w:val="-1"/>
          <w:sz w:val="24"/>
          <w:szCs w:val="24"/>
        </w:rPr>
        <w:t xml:space="preserve">Требования к системе управления качеством выборов, указанные в настоящем документе, дополняют требования к избирательной службе, предусмотренные действующей правовой базой и избирательным органом. </w:t>
      </w:r>
    </w:p>
    <w:p w:rsidR="004568A0" w:rsidRDefault="004568A0" w:rsidP="004568A0">
      <w:pPr>
        <w:shd w:val="clear" w:color="auto" w:fill="FFFFFF"/>
        <w:tabs>
          <w:tab w:val="left" w:pos="9214"/>
        </w:tabs>
        <w:jc w:val="both"/>
        <w:rPr>
          <w:rFonts w:ascii="Times New Roman" w:hAnsi="Times New Roman" w:cs="Times New Roman"/>
          <w:b/>
          <w:bCs/>
          <w:color w:val="000000"/>
          <w:spacing w:val="-1"/>
          <w:sz w:val="24"/>
          <w:szCs w:val="24"/>
        </w:rPr>
      </w:pPr>
      <w:bookmarkStart w:id="2" w:name="bookmark3"/>
      <w:bookmarkEnd w:id="0"/>
    </w:p>
    <w:p w:rsidR="00EC5690" w:rsidRDefault="00EC5690" w:rsidP="004568A0">
      <w:pPr>
        <w:shd w:val="clear" w:color="auto" w:fill="FFFFFF"/>
        <w:tabs>
          <w:tab w:val="left" w:pos="9214"/>
        </w:tabs>
        <w:jc w:val="both"/>
        <w:rPr>
          <w:rFonts w:ascii="Times New Roman" w:hAnsi="Times New Roman" w:cs="Times New Roman"/>
          <w:b/>
          <w:bCs/>
          <w:color w:val="000000"/>
          <w:spacing w:val="-1"/>
          <w:sz w:val="24"/>
          <w:szCs w:val="24"/>
        </w:rPr>
      </w:pPr>
    </w:p>
    <w:p w:rsidR="00EC5690" w:rsidRPr="004568A0" w:rsidRDefault="00EC5690" w:rsidP="004568A0">
      <w:pPr>
        <w:shd w:val="clear" w:color="auto" w:fill="FFFFFF"/>
        <w:tabs>
          <w:tab w:val="left" w:pos="9214"/>
        </w:tabs>
        <w:jc w:val="both"/>
        <w:rPr>
          <w:rFonts w:ascii="Times New Roman" w:hAnsi="Times New Roman" w:cs="Times New Roman"/>
          <w:b/>
          <w:bCs/>
          <w:color w:val="000000"/>
          <w:spacing w:val="-1"/>
          <w:sz w:val="24"/>
          <w:szCs w:val="24"/>
        </w:rPr>
      </w:pPr>
    </w:p>
    <w:bookmarkEnd w:id="2"/>
    <w:p w:rsidR="00BC45ED" w:rsidRDefault="004568A0" w:rsidP="00BC45ED">
      <w:pPr>
        <w:pStyle w:val="ae"/>
        <w:numPr>
          <w:ilvl w:val="1"/>
          <w:numId w:val="2"/>
        </w:numPr>
        <w:shd w:val="clear" w:color="auto" w:fill="FFFFFF"/>
        <w:tabs>
          <w:tab w:val="left" w:pos="9214"/>
        </w:tabs>
        <w:jc w:val="both"/>
        <w:rPr>
          <w:rFonts w:ascii="Times New Roman" w:hAnsi="Times New Roman" w:cs="Times New Roman"/>
          <w:b/>
          <w:bCs/>
          <w:color w:val="000000"/>
          <w:spacing w:val="-1"/>
          <w:sz w:val="24"/>
          <w:szCs w:val="24"/>
        </w:rPr>
      </w:pPr>
      <w:r w:rsidRPr="00BC45ED">
        <w:rPr>
          <w:rFonts w:ascii="Times New Roman" w:hAnsi="Times New Roman" w:cs="Times New Roman"/>
          <w:b/>
          <w:bCs/>
          <w:color w:val="000000"/>
          <w:spacing w:val="-1"/>
          <w:sz w:val="24"/>
          <w:szCs w:val="24"/>
        </w:rPr>
        <w:lastRenderedPageBreak/>
        <w:t xml:space="preserve">Принципы менеджмента качества </w:t>
      </w:r>
    </w:p>
    <w:p w:rsidR="00BC45ED" w:rsidRDefault="00BC45ED" w:rsidP="00BC45ED">
      <w:pPr>
        <w:pStyle w:val="ae"/>
        <w:shd w:val="clear" w:color="auto" w:fill="FFFFFF"/>
        <w:tabs>
          <w:tab w:val="left" w:pos="9214"/>
        </w:tabs>
        <w:ind w:left="927"/>
        <w:jc w:val="both"/>
        <w:rPr>
          <w:rFonts w:ascii="Times New Roman" w:hAnsi="Times New Roman" w:cs="Times New Roman"/>
          <w:b/>
          <w:bCs/>
          <w:color w:val="000000"/>
          <w:spacing w:val="-1"/>
          <w:sz w:val="24"/>
          <w:szCs w:val="24"/>
        </w:rPr>
      </w:pPr>
    </w:p>
    <w:tbl>
      <w:tblPr>
        <w:tblStyle w:val="ac"/>
        <w:tblW w:w="0" w:type="auto"/>
        <w:tblLook w:val="04A0" w:firstRow="1" w:lastRow="0" w:firstColumn="1" w:lastColumn="0" w:noHBand="0" w:noVBand="1"/>
      </w:tblPr>
      <w:tblGrid>
        <w:gridCol w:w="9570"/>
      </w:tblGrid>
      <w:tr w:rsidR="00BC45ED" w:rsidRPr="00765736" w:rsidTr="00EC692E">
        <w:tc>
          <w:tcPr>
            <w:tcW w:w="9573" w:type="dxa"/>
          </w:tcPr>
          <w:p w:rsidR="00BC45ED" w:rsidRPr="00BC45ED" w:rsidRDefault="00BC45ED" w:rsidP="00EC692E">
            <w:pPr>
              <w:pStyle w:val="Style18"/>
              <w:widowControl/>
              <w:ind w:firstLine="720"/>
              <w:jc w:val="both"/>
              <w:rPr>
                <w:rStyle w:val="FontStyle68"/>
                <w:i/>
                <w:sz w:val="24"/>
                <w:szCs w:val="24"/>
              </w:rPr>
            </w:pPr>
            <w:r w:rsidRPr="00BC45ED">
              <w:rPr>
                <w:b/>
                <w:bCs/>
                <w:color w:val="000000"/>
                <w:lang w:val="en-US"/>
              </w:rPr>
              <w:t>ISO</w:t>
            </w:r>
            <w:r>
              <w:rPr>
                <w:b/>
                <w:bCs/>
                <w:color w:val="000000"/>
              </w:rPr>
              <w:t xml:space="preserve"> 9001:2015 </w:t>
            </w:r>
            <w:r w:rsidRPr="00BC45ED">
              <w:rPr>
                <w:b/>
                <w:bCs/>
                <w:color w:val="000000"/>
              </w:rPr>
              <w:t>Системы менеджмента качества</w:t>
            </w:r>
            <w:r>
              <w:rPr>
                <w:b/>
                <w:bCs/>
                <w:color w:val="000000"/>
              </w:rPr>
              <w:t>.</w:t>
            </w:r>
            <w:r w:rsidRPr="00BC45ED">
              <w:rPr>
                <w:b/>
                <w:bCs/>
                <w:color w:val="000000"/>
              </w:rPr>
              <w:t xml:space="preserve"> Требования</w:t>
            </w:r>
          </w:p>
          <w:p w:rsidR="00BC45ED" w:rsidRDefault="00BC45ED" w:rsidP="00EC692E">
            <w:pPr>
              <w:pStyle w:val="Style21"/>
              <w:widowControl/>
              <w:ind w:firstLine="720"/>
              <w:jc w:val="both"/>
              <w:rPr>
                <w:rStyle w:val="FontStyle57"/>
                <w:sz w:val="24"/>
                <w:szCs w:val="24"/>
              </w:rPr>
            </w:pPr>
          </w:p>
          <w:p w:rsidR="00BC45ED" w:rsidRPr="00BC45ED" w:rsidRDefault="00BC45ED" w:rsidP="00EC692E">
            <w:pPr>
              <w:pStyle w:val="Style21"/>
              <w:widowControl/>
              <w:ind w:firstLine="720"/>
              <w:jc w:val="both"/>
              <w:rPr>
                <w:rStyle w:val="FontStyle57"/>
                <w:sz w:val="24"/>
                <w:szCs w:val="24"/>
              </w:rPr>
            </w:pPr>
            <w:r w:rsidRPr="00BC45ED">
              <w:rPr>
                <w:rStyle w:val="FontStyle57"/>
                <w:sz w:val="24"/>
                <w:szCs w:val="24"/>
              </w:rPr>
              <w:t>0.2 Принципы менеджмента качества</w:t>
            </w:r>
          </w:p>
          <w:p w:rsidR="00BC45ED" w:rsidRPr="00BC45ED" w:rsidRDefault="00BC45ED" w:rsidP="00EC692E">
            <w:pPr>
              <w:pStyle w:val="Style22"/>
              <w:widowControl/>
              <w:ind w:firstLine="720"/>
              <w:jc w:val="both"/>
              <w:rPr>
                <w:rStyle w:val="FontStyle70"/>
                <w:sz w:val="24"/>
                <w:szCs w:val="24"/>
              </w:rPr>
            </w:pPr>
            <w:r w:rsidRPr="00BC45ED">
              <w:rPr>
                <w:rStyle w:val="FontStyle70"/>
                <w:sz w:val="24"/>
                <w:szCs w:val="24"/>
              </w:rPr>
              <w:t xml:space="preserve">Настоящий Международный стандарт базируется на принципах менеджмента качества, изложенных в </w:t>
            </w:r>
            <w:r w:rsidRPr="00BC45ED">
              <w:rPr>
                <w:rStyle w:val="FontStyle70"/>
                <w:sz w:val="24"/>
                <w:szCs w:val="24"/>
                <w:lang w:val="en-US"/>
              </w:rPr>
              <w:t>ISO</w:t>
            </w:r>
            <w:r w:rsidRPr="00BC45ED">
              <w:rPr>
                <w:rStyle w:val="FontStyle70"/>
                <w:sz w:val="24"/>
                <w:szCs w:val="24"/>
              </w:rPr>
              <w:t xml:space="preserve"> 9000. Описания включают в себя формулировку каждого принципа, обоснование, почему данный принцип важен для организации, ряд примеров преимуществ, связанных с принципом и примеров типичных действий для улучшения деятельности организации при следовании данному принципу.</w:t>
            </w:r>
          </w:p>
          <w:p w:rsidR="00BC45ED" w:rsidRPr="00BC45ED" w:rsidRDefault="00BC45ED" w:rsidP="00EC692E">
            <w:pPr>
              <w:pStyle w:val="Style22"/>
              <w:widowControl/>
              <w:ind w:firstLine="720"/>
              <w:jc w:val="both"/>
              <w:rPr>
                <w:rStyle w:val="FontStyle70"/>
                <w:sz w:val="24"/>
                <w:szCs w:val="24"/>
              </w:rPr>
            </w:pPr>
            <w:r w:rsidRPr="00BC45ED">
              <w:rPr>
                <w:rStyle w:val="FontStyle70"/>
                <w:sz w:val="24"/>
                <w:szCs w:val="24"/>
              </w:rPr>
              <w:t>Принципы менеджмента качества:</w:t>
            </w:r>
          </w:p>
          <w:p w:rsidR="00BC45ED" w:rsidRPr="00BC45ED" w:rsidRDefault="00BC45ED" w:rsidP="00EC692E">
            <w:pPr>
              <w:pStyle w:val="Style27"/>
              <w:widowControl/>
              <w:ind w:firstLine="720"/>
              <w:jc w:val="both"/>
              <w:rPr>
                <w:rStyle w:val="FontStyle70"/>
                <w:sz w:val="24"/>
                <w:szCs w:val="24"/>
              </w:rPr>
            </w:pPr>
            <w:r w:rsidRPr="00BC45ED">
              <w:rPr>
                <w:rStyle w:val="FontStyle70"/>
                <w:sz w:val="24"/>
                <w:szCs w:val="24"/>
              </w:rPr>
              <w:t>- ориентация на потребителя;</w:t>
            </w:r>
          </w:p>
          <w:p w:rsidR="00BC45ED" w:rsidRPr="00BC45ED" w:rsidRDefault="00BC45ED" w:rsidP="00EC692E">
            <w:pPr>
              <w:pStyle w:val="Style27"/>
              <w:widowControl/>
              <w:ind w:firstLine="720"/>
              <w:jc w:val="both"/>
              <w:rPr>
                <w:rStyle w:val="FontStyle70"/>
                <w:sz w:val="24"/>
                <w:szCs w:val="24"/>
              </w:rPr>
            </w:pPr>
            <w:r w:rsidRPr="00BC45ED">
              <w:rPr>
                <w:rStyle w:val="FontStyle70"/>
                <w:sz w:val="24"/>
                <w:szCs w:val="24"/>
              </w:rPr>
              <w:t>- лидерство;</w:t>
            </w:r>
          </w:p>
          <w:p w:rsidR="00BC45ED" w:rsidRPr="00BC45ED" w:rsidRDefault="00BC45ED" w:rsidP="00EC692E">
            <w:pPr>
              <w:pStyle w:val="Style27"/>
              <w:widowControl/>
              <w:ind w:firstLine="720"/>
              <w:jc w:val="both"/>
              <w:rPr>
                <w:rStyle w:val="FontStyle70"/>
                <w:sz w:val="24"/>
                <w:szCs w:val="24"/>
              </w:rPr>
            </w:pPr>
            <w:r w:rsidRPr="00BC45ED">
              <w:rPr>
                <w:rStyle w:val="FontStyle70"/>
                <w:sz w:val="24"/>
                <w:szCs w:val="24"/>
              </w:rPr>
              <w:t>- вовлечение персонала;</w:t>
            </w:r>
          </w:p>
          <w:p w:rsidR="00BC45ED" w:rsidRPr="00BC45ED" w:rsidRDefault="00BC45ED" w:rsidP="00EC692E">
            <w:pPr>
              <w:pStyle w:val="Style27"/>
              <w:widowControl/>
              <w:ind w:firstLine="720"/>
              <w:jc w:val="both"/>
              <w:rPr>
                <w:rStyle w:val="FontStyle70"/>
                <w:sz w:val="24"/>
                <w:szCs w:val="24"/>
              </w:rPr>
            </w:pPr>
            <w:r w:rsidRPr="00BC45ED">
              <w:rPr>
                <w:rStyle w:val="FontStyle70"/>
                <w:sz w:val="24"/>
                <w:szCs w:val="24"/>
              </w:rPr>
              <w:t>- процессный подход;</w:t>
            </w:r>
          </w:p>
          <w:p w:rsidR="00BC45ED" w:rsidRPr="00BC45ED" w:rsidRDefault="00BC45ED" w:rsidP="00EC692E">
            <w:pPr>
              <w:pStyle w:val="Style27"/>
              <w:widowControl/>
              <w:ind w:firstLine="720"/>
              <w:jc w:val="both"/>
              <w:rPr>
                <w:rStyle w:val="FontStyle70"/>
                <w:sz w:val="24"/>
                <w:szCs w:val="24"/>
              </w:rPr>
            </w:pPr>
            <w:r w:rsidRPr="00BC45ED">
              <w:rPr>
                <w:rStyle w:val="FontStyle70"/>
                <w:sz w:val="24"/>
                <w:szCs w:val="24"/>
              </w:rPr>
              <w:t>- улучшения;</w:t>
            </w:r>
          </w:p>
          <w:p w:rsidR="00BC45ED" w:rsidRPr="00BC45ED" w:rsidRDefault="00BC45ED" w:rsidP="00EC692E">
            <w:pPr>
              <w:pStyle w:val="Style27"/>
              <w:widowControl/>
              <w:ind w:firstLine="720"/>
              <w:jc w:val="both"/>
              <w:rPr>
                <w:rStyle w:val="FontStyle70"/>
                <w:sz w:val="24"/>
                <w:szCs w:val="24"/>
              </w:rPr>
            </w:pPr>
            <w:r w:rsidRPr="00BC45ED">
              <w:rPr>
                <w:rStyle w:val="FontStyle70"/>
                <w:sz w:val="24"/>
                <w:szCs w:val="24"/>
              </w:rPr>
              <w:t>- решения, основанные на фактах;</w:t>
            </w:r>
          </w:p>
          <w:p w:rsidR="00BC45ED" w:rsidRPr="00765736" w:rsidRDefault="00BC45ED" w:rsidP="00EC692E">
            <w:pPr>
              <w:pStyle w:val="Style23"/>
              <w:widowControl/>
              <w:ind w:firstLine="720"/>
              <w:jc w:val="both"/>
              <w:rPr>
                <w:color w:val="000000"/>
                <w:sz w:val="28"/>
                <w:szCs w:val="28"/>
              </w:rPr>
            </w:pPr>
            <w:r w:rsidRPr="00BC45ED">
              <w:rPr>
                <w:rStyle w:val="FontStyle70"/>
                <w:sz w:val="24"/>
                <w:szCs w:val="24"/>
              </w:rPr>
              <w:t>- управление взаимоотношениями.</w:t>
            </w:r>
          </w:p>
        </w:tc>
      </w:tr>
    </w:tbl>
    <w:p w:rsidR="00BC45ED" w:rsidRPr="00BC45ED" w:rsidRDefault="00BC45ED" w:rsidP="00BC45ED">
      <w:pPr>
        <w:pStyle w:val="ae"/>
        <w:shd w:val="clear" w:color="auto" w:fill="FFFFFF"/>
        <w:tabs>
          <w:tab w:val="left" w:pos="9214"/>
        </w:tabs>
        <w:ind w:left="927"/>
        <w:jc w:val="both"/>
        <w:rPr>
          <w:rFonts w:ascii="Times New Roman" w:hAnsi="Times New Roman" w:cs="Times New Roman"/>
          <w:b/>
          <w:bCs/>
          <w:color w:val="000000"/>
          <w:spacing w:val="-1"/>
          <w:sz w:val="24"/>
          <w:szCs w:val="24"/>
        </w:rPr>
      </w:pPr>
    </w:p>
    <w:p w:rsidR="004568A0" w:rsidRPr="004568A0" w:rsidRDefault="004568A0" w:rsidP="004568A0">
      <w:pPr>
        <w:shd w:val="clear" w:color="auto" w:fill="FFFFFF"/>
        <w:tabs>
          <w:tab w:val="left" w:pos="9214"/>
        </w:tabs>
        <w:jc w:val="both"/>
        <w:rPr>
          <w:rFonts w:ascii="Times New Roman" w:hAnsi="Times New Roman" w:cs="Times New Roman"/>
          <w:bCs/>
          <w:color w:val="000000"/>
          <w:spacing w:val="-1"/>
          <w:sz w:val="24"/>
          <w:szCs w:val="24"/>
        </w:rPr>
      </w:pPr>
      <w:r w:rsidRPr="004568A0">
        <w:rPr>
          <w:rFonts w:ascii="Times New Roman" w:hAnsi="Times New Roman" w:cs="Times New Roman"/>
          <w:bCs/>
          <w:color w:val="000000"/>
          <w:spacing w:val="-1"/>
          <w:sz w:val="24"/>
          <w:szCs w:val="24"/>
        </w:rPr>
        <w:t xml:space="preserve">Отраслевого руководства нет. </w:t>
      </w:r>
    </w:p>
    <w:p w:rsidR="004568A0" w:rsidRPr="004568A0" w:rsidRDefault="004568A0" w:rsidP="004568A0">
      <w:pPr>
        <w:shd w:val="clear" w:color="auto" w:fill="FFFFFF"/>
        <w:tabs>
          <w:tab w:val="left" w:pos="9214"/>
        </w:tabs>
        <w:jc w:val="both"/>
        <w:rPr>
          <w:rFonts w:ascii="Times New Roman" w:hAnsi="Times New Roman" w:cs="Times New Roman"/>
          <w:bCs/>
          <w:color w:val="000000"/>
          <w:spacing w:val="-1"/>
          <w:sz w:val="24"/>
          <w:szCs w:val="24"/>
        </w:rPr>
      </w:pPr>
    </w:p>
    <w:p w:rsidR="004568A0" w:rsidRPr="004568A0" w:rsidRDefault="004568A0" w:rsidP="00BC45ED">
      <w:pPr>
        <w:shd w:val="clear" w:color="auto" w:fill="FFFFFF"/>
        <w:tabs>
          <w:tab w:val="left" w:pos="9214"/>
        </w:tabs>
        <w:ind w:firstLine="567"/>
        <w:jc w:val="both"/>
        <w:rPr>
          <w:rFonts w:ascii="Times New Roman" w:hAnsi="Times New Roman" w:cs="Times New Roman"/>
          <w:b/>
          <w:bCs/>
          <w:color w:val="000000"/>
          <w:spacing w:val="-1"/>
          <w:sz w:val="24"/>
          <w:szCs w:val="24"/>
        </w:rPr>
      </w:pPr>
      <w:r w:rsidRPr="004568A0">
        <w:rPr>
          <w:rFonts w:ascii="Times New Roman" w:hAnsi="Times New Roman" w:cs="Times New Roman"/>
          <w:b/>
          <w:bCs/>
          <w:color w:val="000000"/>
          <w:spacing w:val="-1"/>
          <w:sz w:val="24"/>
          <w:szCs w:val="24"/>
        </w:rPr>
        <w:t>0.3 Процессный подход</w:t>
      </w:r>
    </w:p>
    <w:p w:rsidR="004568A0" w:rsidRDefault="004568A0" w:rsidP="00BC45ED">
      <w:pPr>
        <w:shd w:val="clear" w:color="auto" w:fill="FFFFFF"/>
        <w:tabs>
          <w:tab w:val="left" w:pos="9214"/>
        </w:tabs>
        <w:ind w:firstLine="567"/>
        <w:jc w:val="both"/>
        <w:rPr>
          <w:rFonts w:ascii="Times New Roman" w:hAnsi="Times New Roman" w:cs="Times New Roman"/>
          <w:b/>
          <w:bCs/>
          <w:color w:val="000000"/>
          <w:spacing w:val="-1"/>
          <w:sz w:val="24"/>
          <w:szCs w:val="24"/>
        </w:rPr>
      </w:pPr>
      <w:r w:rsidRPr="004568A0">
        <w:rPr>
          <w:rFonts w:ascii="Times New Roman" w:hAnsi="Times New Roman" w:cs="Times New Roman"/>
          <w:b/>
          <w:bCs/>
          <w:color w:val="000000"/>
          <w:spacing w:val="-1"/>
          <w:sz w:val="24"/>
          <w:szCs w:val="24"/>
        </w:rPr>
        <w:t>0.3.1 Основные положения</w:t>
      </w:r>
    </w:p>
    <w:p w:rsidR="00BC45ED" w:rsidRPr="004568A0" w:rsidRDefault="00BC45ED" w:rsidP="004568A0">
      <w:pPr>
        <w:shd w:val="clear" w:color="auto" w:fill="FFFFFF"/>
        <w:tabs>
          <w:tab w:val="left" w:pos="9214"/>
        </w:tabs>
        <w:jc w:val="both"/>
        <w:rPr>
          <w:rFonts w:ascii="Times New Roman" w:hAnsi="Times New Roman" w:cs="Times New Roman"/>
          <w:b/>
          <w:bCs/>
          <w:color w:val="000000"/>
          <w:spacing w:val="-1"/>
          <w:sz w:val="24"/>
          <w:szCs w:val="24"/>
        </w:rPr>
      </w:pPr>
    </w:p>
    <w:tbl>
      <w:tblPr>
        <w:tblStyle w:val="ac"/>
        <w:tblW w:w="0" w:type="auto"/>
        <w:tblLook w:val="04A0" w:firstRow="1" w:lastRow="0" w:firstColumn="1" w:lastColumn="0" w:noHBand="0" w:noVBand="1"/>
      </w:tblPr>
      <w:tblGrid>
        <w:gridCol w:w="9570"/>
      </w:tblGrid>
      <w:tr w:rsidR="00BC45ED" w:rsidRPr="00765736" w:rsidTr="00EC692E">
        <w:tc>
          <w:tcPr>
            <w:tcW w:w="9573" w:type="dxa"/>
          </w:tcPr>
          <w:p w:rsidR="00BC45ED" w:rsidRPr="00BC45ED" w:rsidRDefault="00BC45ED" w:rsidP="00EC692E">
            <w:pPr>
              <w:pStyle w:val="Style18"/>
              <w:widowControl/>
              <w:ind w:firstLine="720"/>
              <w:jc w:val="both"/>
              <w:rPr>
                <w:rStyle w:val="FontStyle68"/>
                <w:i/>
                <w:sz w:val="24"/>
                <w:szCs w:val="24"/>
              </w:rPr>
            </w:pPr>
            <w:r w:rsidRPr="00BC45ED">
              <w:rPr>
                <w:b/>
                <w:bCs/>
                <w:color w:val="000000"/>
                <w:lang w:val="en-US"/>
              </w:rPr>
              <w:t>ISO</w:t>
            </w:r>
            <w:r w:rsidRPr="00BC45ED">
              <w:rPr>
                <w:b/>
                <w:bCs/>
                <w:color w:val="000000"/>
              </w:rPr>
              <w:t xml:space="preserve"> 9001:2015</w:t>
            </w:r>
            <w:r>
              <w:rPr>
                <w:b/>
                <w:bCs/>
                <w:color w:val="000000"/>
              </w:rPr>
              <w:t xml:space="preserve"> </w:t>
            </w:r>
            <w:r w:rsidRPr="00BC45ED">
              <w:rPr>
                <w:b/>
                <w:bCs/>
                <w:color w:val="000000"/>
              </w:rPr>
              <w:t>Системы менеджмента качества</w:t>
            </w:r>
            <w:r>
              <w:rPr>
                <w:b/>
                <w:bCs/>
                <w:color w:val="000000"/>
              </w:rPr>
              <w:t>.</w:t>
            </w:r>
            <w:r w:rsidRPr="00BC45ED">
              <w:rPr>
                <w:b/>
                <w:bCs/>
                <w:color w:val="000000"/>
              </w:rPr>
              <w:t xml:space="preserve"> Требования</w:t>
            </w:r>
          </w:p>
          <w:p w:rsidR="00BC45ED" w:rsidRDefault="00BC45ED" w:rsidP="00EC692E">
            <w:pPr>
              <w:pStyle w:val="Style23"/>
              <w:widowControl/>
              <w:ind w:firstLine="720"/>
              <w:jc w:val="both"/>
              <w:rPr>
                <w:rStyle w:val="FontStyle56"/>
                <w:rFonts w:ascii="Times New Roman" w:hAnsi="Times New Roman" w:cs="Times New Roman"/>
                <w:sz w:val="24"/>
                <w:szCs w:val="24"/>
              </w:rPr>
            </w:pPr>
            <w:bookmarkStart w:id="3" w:name="bookmark5"/>
          </w:p>
          <w:p w:rsidR="00BC45ED" w:rsidRPr="00BC45ED" w:rsidRDefault="00BC45ED" w:rsidP="00EC692E">
            <w:pPr>
              <w:pStyle w:val="Style23"/>
              <w:widowControl/>
              <w:ind w:firstLine="720"/>
              <w:jc w:val="both"/>
              <w:rPr>
                <w:rStyle w:val="FontStyle56"/>
                <w:rFonts w:ascii="Times New Roman" w:hAnsi="Times New Roman" w:cs="Times New Roman"/>
                <w:sz w:val="24"/>
                <w:szCs w:val="24"/>
              </w:rPr>
            </w:pPr>
            <w:r w:rsidRPr="00BC45ED">
              <w:rPr>
                <w:rStyle w:val="FontStyle56"/>
                <w:rFonts w:ascii="Times New Roman" w:hAnsi="Times New Roman" w:cs="Times New Roman"/>
                <w:sz w:val="24"/>
                <w:szCs w:val="24"/>
              </w:rPr>
              <w:t>0.3 Процессный подход</w:t>
            </w:r>
          </w:p>
          <w:p w:rsidR="00BC45ED" w:rsidRPr="00BC45ED" w:rsidRDefault="00BC45ED" w:rsidP="00EC692E">
            <w:pPr>
              <w:pStyle w:val="Style23"/>
              <w:widowControl/>
              <w:ind w:firstLine="720"/>
              <w:jc w:val="both"/>
              <w:rPr>
                <w:rStyle w:val="FontStyle56"/>
                <w:rFonts w:ascii="Times New Roman" w:hAnsi="Times New Roman" w:cs="Times New Roman"/>
                <w:sz w:val="24"/>
                <w:szCs w:val="24"/>
              </w:rPr>
            </w:pPr>
            <w:r w:rsidRPr="00BC45ED">
              <w:rPr>
                <w:rStyle w:val="FontStyle56"/>
                <w:rFonts w:ascii="Times New Roman" w:hAnsi="Times New Roman" w:cs="Times New Roman"/>
                <w:sz w:val="24"/>
                <w:szCs w:val="24"/>
              </w:rPr>
              <w:t>0</w:t>
            </w:r>
            <w:bookmarkEnd w:id="3"/>
            <w:r w:rsidRPr="00BC45ED">
              <w:rPr>
                <w:rStyle w:val="FontStyle56"/>
                <w:rFonts w:ascii="Times New Roman" w:hAnsi="Times New Roman" w:cs="Times New Roman"/>
                <w:sz w:val="24"/>
                <w:szCs w:val="24"/>
              </w:rPr>
              <w:t>.3.1 Основные положения</w:t>
            </w:r>
          </w:p>
          <w:p w:rsidR="00BC45ED" w:rsidRPr="00BC45ED" w:rsidRDefault="00BC45ED" w:rsidP="00EC692E">
            <w:pPr>
              <w:pStyle w:val="Style22"/>
              <w:widowControl/>
              <w:ind w:firstLine="720"/>
              <w:jc w:val="both"/>
              <w:rPr>
                <w:rStyle w:val="FontStyle70"/>
                <w:sz w:val="24"/>
                <w:szCs w:val="24"/>
              </w:rPr>
            </w:pPr>
            <w:r w:rsidRPr="00BC45ED">
              <w:rPr>
                <w:rStyle w:val="FontStyle70"/>
                <w:sz w:val="24"/>
                <w:szCs w:val="24"/>
              </w:rPr>
              <w:t>Настоящий Международный стандарт нацелен на продвижение применения процессного подхода для разработки, внедрения и улучшения результативности системы менеджмента качества, роста удовлетворенности потребителя посредством выполнения его требований. Конкретные требования, существенным образом связанные с принятием процессного подхода, включены в раздел 4.4.</w:t>
            </w:r>
          </w:p>
          <w:p w:rsidR="00BC45ED" w:rsidRPr="00BC45ED" w:rsidRDefault="00BC45ED" w:rsidP="00EC692E">
            <w:pPr>
              <w:pStyle w:val="Style22"/>
              <w:widowControl/>
              <w:ind w:firstLine="720"/>
              <w:jc w:val="both"/>
              <w:rPr>
                <w:rStyle w:val="FontStyle70"/>
                <w:sz w:val="24"/>
                <w:szCs w:val="24"/>
              </w:rPr>
            </w:pPr>
            <w:r w:rsidRPr="00BC45ED">
              <w:rPr>
                <w:rStyle w:val="FontStyle70"/>
                <w:sz w:val="24"/>
                <w:szCs w:val="24"/>
              </w:rPr>
              <w:t>Представление взаимосвязанных процессов и управление ими как системой способствует результативному и эффективному достижению организацией запланированных результатов. Этот подход позволяет организации управлять взаимодействиями и взаимосвязями процессов в системе, благодаря чему может быть улучшена деятельность организации в целом.</w:t>
            </w:r>
          </w:p>
          <w:p w:rsidR="00BC45ED" w:rsidRPr="00BC45ED" w:rsidRDefault="00BC45ED" w:rsidP="00EC692E">
            <w:pPr>
              <w:pStyle w:val="Style22"/>
              <w:widowControl/>
              <w:ind w:firstLine="720"/>
              <w:jc w:val="both"/>
              <w:rPr>
                <w:rStyle w:val="FontStyle70"/>
                <w:sz w:val="24"/>
                <w:szCs w:val="24"/>
              </w:rPr>
            </w:pPr>
            <w:r w:rsidRPr="00BC45ED">
              <w:rPr>
                <w:rStyle w:val="FontStyle70"/>
                <w:sz w:val="24"/>
                <w:szCs w:val="24"/>
              </w:rPr>
              <w:t>Процессный подход подразумевает систематическое определение и управление процессами и их взаимодействиями с тем, чтобы достичь запланированных результатов в соответствии с политикой в области качества и стратегическими направлениями развития организации. Управление процессами и системой в целом может быть обеспечено использованием методологии «</w:t>
            </w:r>
            <w:r w:rsidRPr="00BC45ED">
              <w:rPr>
                <w:rStyle w:val="FontStyle70"/>
                <w:sz w:val="24"/>
                <w:szCs w:val="24"/>
                <w:lang w:val="en-US"/>
              </w:rPr>
              <w:t>Plan</w:t>
            </w:r>
            <w:r w:rsidRPr="00BC45ED">
              <w:rPr>
                <w:rStyle w:val="FontStyle70"/>
                <w:sz w:val="24"/>
                <w:szCs w:val="24"/>
              </w:rPr>
              <w:t>-</w:t>
            </w:r>
            <w:r w:rsidRPr="00BC45ED">
              <w:rPr>
                <w:rStyle w:val="FontStyle70"/>
                <w:sz w:val="24"/>
                <w:szCs w:val="24"/>
                <w:lang w:val="en-US"/>
              </w:rPr>
              <w:t>Do</w:t>
            </w:r>
            <w:r w:rsidRPr="00BC45ED">
              <w:rPr>
                <w:rStyle w:val="FontStyle70"/>
                <w:sz w:val="24"/>
                <w:szCs w:val="24"/>
              </w:rPr>
              <w:t>-</w:t>
            </w:r>
            <w:r w:rsidRPr="00BC45ED">
              <w:rPr>
                <w:rStyle w:val="FontStyle70"/>
                <w:sz w:val="24"/>
                <w:szCs w:val="24"/>
                <w:lang w:val="en-US"/>
              </w:rPr>
              <w:t>Check</w:t>
            </w:r>
            <w:r w:rsidRPr="00BC45ED">
              <w:rPr>
                <w:rStyle w:val="FontStyle70"/>
                <w:sz w:val="24"/>
                <w:szCs w:val="24"/>
              </w:rPr>
              <w:t>-</w:t>
            </w:r>
            <w:r w:rsidRPr="00BC45ED">
              <w:rPr>
                <w:rStyle w:val="FontStyle70"/>
                <w:sz w:val="24"/>
                <w:szCs w:val="24"/>
                <w:lang w:val="en-US"/>
              </w:rPr>
              <w:t>Act</w:t>
            </w:r>
            <w:r w:rsidRPr="00BC45ED">
              <w:rPr>
                <w:rStyle w:val="FontStyle70"/>
                <w:sz w:val="24"/>
                <w:szCs w:val="24"/>
              </w:rPr>
              <w:t>» (</w:t>
            </w:r>
            <w:r w:rsidRPr="00BC45ED">
              <w:rPr>
                <w:rStyle w:val="FontStyle70"/>
                <w:sz w:val="24"/>
                <w:szCs w:val="24"/>
                <w:lang w:val="en-US"/>
              </w:rPr>
              <w:t>PDCA</w:t>
            </w:r>
            <w:r w:rsidRPr="00BC45ED">
              <w:rPr>
                <w:rStyle w:val="FontStyle70"/>
                <w:sz w:val="24"/>
                <w:szCs w:val="24"/>
              </w:rPr>
              <w:t>) (см. раздел 0.3.2) с общей ориентацией на мышление, основанное на оценке рисков (см. раздел 0.3.3), нацеленное на реализацию позитивных возможностей и предупреждение получения нежелательных результатов.</w:t>
            </w:r>
          </w:p>
          <w:p w:rsidR="00BC45ED" w:rsidRPr="00BC45ED" w:rsidRDefault="00BC45ED" w:rsidP="00EC692E">
            <w:pPr>
              <w:pStyle w:val="Style22"/>
              <w:widowControl/>
              <w:ind w:firstLine="720"/>
              <w:jc w:val="both"/>
              <w:rPr>
                <w:rStyle w:val="FontStyle70"/>
                <w:sz w:val="24"/>
                <w:szCs w:val="24"/>
              </w:rPr>
            </w:pPr>
            <w:r w:rsidRPr="00BC45ED">
              <w:rPr>
                <w:rStyle w:val="FontStyle70"/>
                <w:sz w:val="24"/>
                <w:szCs w:val="24"/>
              </w:rPr>
              <w:t>Применение процессного подхода в рамках системы менеджмента качества обеспечивает:</w:t>
            </w:r>
          </w:p>
          <w:p w:rsidR="00BC45ED" w:rsidRPr="00BC45ED" w:rsidRDefault="00BC45ED" w:rsidP="00EC692E">
            <w:pPr>
              <w:pStyle w:val="Style27"/>
              <w:widowControl/>
              <w:ind w:firstLine="720"/>
              <w:jc w:val="both"/>
              <w:rPr>
                <w:rStyle w:val="FontStyle70"/>
                <w:sz w:val="24"/>
                <w:szCs w:val="24"/>
                <w:lang w:eastAsia="en-US"/>
              </w:rPr>
            </w:pPr>
            <w:r w:rsidRPr="00BC45ED">
              <w:rPr>
                <w:rStyle w:val="FontStyle70"/>
                <w:sz w:val="24"/>
                <w:szCs w:val="24"/>
                <w:lang w:val="en-US" w:eastAsia="en-US"/>
              </w:rPr>
              <w:t>a</w:t>
            </w:r>
            <w:r w:rsidRPr="00BC45ED">
              <w:rPr>
                <w:rStyle w:val="FontStyle70"/>
                <w:sz w:val="24"/>
                <w:szCs w:val="24"/>
                <w:lang w:eastAsia="en-US"/>
              </w:rPr>
              <w:t>) понимание и последовательность в выполнении требований;</w:t>
            </w:r>
          </w:p>
          <w:p w:rsidR="00BC45ED" w:rsidRPr="00BC45ED" w:rsidRDefault="00BC45ED" w:rsidP="00EC692E">
            <w:pPr>
              <w:pStyle w:val="Style27"/>
              <w:widowControl/>
              <w:ind w:firstLine="720"/>
              <w:jc w:val="both"/>
              <w:rPr>
                <w:rStyle w:val="FontStyle70"/>
                <w:sz w:val="24"/>
                <w:szCs w:val="24"/>
                <w:lang w:eastAsia="en-US"/>
              </w:rPr>
            </w:pPr>
            <w:r w:rsidRPr="00BC45ED">
              <w:rPr>
                <w:rStyle w:val="FontStyle70"/>
                <w:sz w:val="24"/>
                <w:szCs w:val="24"/>
                <w:lang w:val="en-US" w:eastAsia="en-US"/>
              </w:rPr>
              <w:lastRenderedPageBreak/>
              <w:t>b</w:t>
            </w:r>
            <w:r w:rsidRPr="00BC45ED">
              <w:rPr>
                <w:rStyle w:val="FontStyle70"/>
                <w:sz w:val="24"/>
                <w:szCs w:val="24"/>
                <w:lang w:eastAsia="en-US"/>
              </w:rPr>
              <w:t>) рассмотрение процессов с точки зрения</w:t>
            </w:r>
            <w:r w:rsidRPr="00BC45ED">
              <w:t xml:space="preserve"> дополнительной эффективности</w:t>
            </w:r>
            <w:r w:rsidRPr="00BC45ED">
              <w:rPr>
                <w:rStyle w:val="FontStyle70"/>
                <w:sz w:val="24"/>
                <w:szCs w:val="24"/>
                <w:lang w:eastAsia="en-US"/>
              </w:rPr>
              <w:t>;</w:t>
            </w:r>
          </w:p>
          <w:p w:rsidR="00BC45ED" w:rsidRPr="00BC45ED" w:rsidRDefault="00BC45ED" w:rsidP="00EC692E">
            <w:pPr>
              <w:pStyle w:val="Style27"/>
              <w:widowControl/>
              <w:ind w:firstLine="720"/>
              <w:jc w:val="both"/>
              <w:rPr>
                <w:rStyle w:val="FontStyle70"/>
                <w:sz w:val="24"/>
                <w:szCs w:val="24"/>
                <w:lang w:eastAsia="en-US"/>
              </w:rPr>
            </w:pPr>
            <w:r w:rsidRPr="00BC45ED">
              <w:rPr>
                <w:rStyle w:val="FontStyle70"/>
                <w:sz w:val="24"/>
                <w:szCs w:val="24"/>
                <w:lang w:val="en-US" w:eastAsia="en-US"/>
              </w:rPr>
              <w:t>c</w:t>
            </w:r>
            <w:r w:rsidRPr="00BC45ED">
              <w:rPr>
                <w:rStyle w:val="FontStyle70"/>
                <w:sz w:val="24"/>
                <w:szCs w:val="24"/>
                <w:lang w:eastAsia="en-US"/>
              </w:rPr>
              <w:t>) достижение эффективного выполнения процесса;</w:t>
            </w:r>
          </w:p>
          <w:p w:rsidR="00BC45ED" w:rsidRPr="00BC45ED" w:rsidRDefault="00BC45ED" w:rsidP="00EC692E">
            <w:pPr>
              <w:pStyle w:val="Style27"/>
              <w:widowControl/>
              <w:ind w:firstLine="720"/>
              <w:jc w:val="both"/>
              <w:rPr>
                <w:rStyle w:val="FontStyle70"/>
                <w:sz w:val="24"/>
                <w:szCs w:val="24"/>
                <w:lang w:eastAsia="en-US"/>
              </w:rPr>
            </w:pPr>
            <w:r w:rsidRPr="00BC45ED">
              <w:rPr>
                <w:rStyle w:val="FontStyle70"/>
                <w:sz w:val="24"/>
                <w:szCs w:val="24"/>
                <w:lang w:val="en-US" w:eastAsia="en-US"/>
              </w:rPr>
              <w:t>d</w:t>
            </w:r>
            <w:r w:rsidRPr="00BC45ED">
              <w:rPr>
                <w:rStyle w:val="FontStyle70"/>
                <w:sz w:val="24"/>
                <w:szCs w:val="24"/>
                <w:lang w:eastAsia="en-US"/>
              </w:rPr>
              <w:t>) улучшение процессов, основанное на оценке данных и информации.</w:t>
            </w:r>
          </w:p>
          <w:p w:rsidR="00BC45ED" w:rsidRPr="00BC45ED" w:rsidRDefault="00BC45ED" w:rsidP="00BC45ED">
            <w:pPr>
              <w:pStyle w:val="Style22"/>
              <w:widowControl/>
              <w:ind w:firstLine="720"/>
              <w:jc w:val="both"/>
              <w:rPr>
                <w:color w:val="000000"/>
              </w:rPr>
            </w:pPr>
            <w:r w:rsidRPr="00BC45ED">
              <w:rPr>
                <w:rStyle w:val="FontStyle70"/>
                <w:sz w:val="24"/>
                <w:szCs w:val="24"/>
              </w:rPr>
              <w:t>Рисунок 1 дает схематическое представление любого процесса и показывает взаимодействие его элементов. Точки мониторинга и измерений, которые необходимы для контроля, являются специфичными для каждого процесса и будут отличаться в зависимост</w:t>
            </w:r>
            <w:r>
              <w:rPr>
                <w:rStyle w:val="FontStyle70"/>
                <w:sz w:val="24"/>
                <w:szCs w:val="24"/>
              </w:rPr>
              <w:t>и от соответствующих рисков.</w:t>
            </w:r>
          </w:p>
        </w:tc>
      </w:tr>
    </w:tbl>
    <w:p w:rsidR="004568A0" w:rsidRDefault="004568A0" w:rsidP="004568A0">
      <w:pPr>
        <w:shd w:val="clear" w:color="auto" w:fill="FFFFFF"/>
        <w:tabs>
          <w:tab w:val="left" w:pos="9214"/>
        </w:tabs>
        <w:jc w:val="both"/>
        <w:rPr>
          <w:rFonts w:ascii="Times New Roman" w:hAnsi="Times New Roman" w:cs="Times New Roman"/>
          <w:b/>
          <w:bCs/>
          <w:color w:val="000000"/>
          <w:spacing w:val="-1"/>
          <w:sz w:val="24"/>
          <w:szCs w:val="24"/>
        </w:rPr>
      </w:pPr>
    </w:p>
    <w:p w:rsidR="00BC45ED" w:rsidRPr="004568A0" w:rsidRDefault="00BC45ED" w:rsidP="004568A0">
      <w:pPr>
        <w:shd w:val="clear" w:color="auto" w:fill="FFFFFF"/>
        <w:tabs>
          <w:tab w:val="left" w:pos="9214"/>
        </w:tabs>
        <w:jc w:val="both"/>
        <w:rPr>
          <w:rFonts w:ascii="Times New Roman" w:hAnsi="Times New Roman" w:cs="Times New Roman"/>
          <w:b/>
          <w:bCs/>
          <w:color w:val="000000"/>
          <w:spacing w:val="-1"/>
          <w:sz w:val="24"/>
          <w:szCs w:val="24"/>
        </w:rPr>
      </w:pPr>
    </w:p>
    <w:tbl>
      <w:tblPr>
        <w:tblStyle w:val="ac"/>
        <w:tblW w:w="0" w:type="auto"/>
        <w:tblLook w:val="04A0" w:firstRow="1" w:lastRow="0" w:firstColumn="1" w:lastColumn="0" w:noHBand="0" w:noVBand="1"/>
      </w:tblPr>
      <w:tblGrid>
        <w:gridCol w:w="9570"/>
      </w:tblGrid>
      <w:tr w:rsidR="004568A0" w:rsidRPr="004568A0" w:rsidTr="009544F2">
        <w:tc>
          <w:tcPr>
            <w:tcW w:w="9573" w:type="dxa"/>
          </w:tcPr>
          <w:p w:rsidR="004568A0" w:rsidRPr="004568A0" w:rsidRDefault="004568A0" w:rsidP="004568A0">
            <w:pPr>
              <w:shd w:val="clear" w:color="auto" w:fill="FFFFFF"/>
              <w:tabs>
                <w:tab w:val="left" w:pos="9214"/>
              </w:tabs>
              <w:jc w:val="both"/>
              <w:rPr>
                <w:rFonts w:ascii="Times New Roman" w:hAnsi="Times New Roman" w:cs="Times New Roman"/>
                <w:bCs/>
                <w:color w:val="000000"/>
                <w:spacing w:val="-1"/>
                <w:sz w:val="24"/>
                <w:szCs w:val="24"/>
                <w:lang w:val="en-US"/>
              </w:rPr>
            </w:pPr>
            <w:r w:rsidRPr="004568A0">
              <w:rPr>
                <w:rFonts w:ascii="Times New Roman" w:hAnsi="Times New Roman" w:cs="Times New Roman"/>
                <w:bCs/>
                <w:color w:val="000000"/>
                <w:spacing w:val="-1"/>
                <w:sz w:val="24"/>
                <w:szCs w:val="24"/>
              </w:rPr>
              <w:object w:dxaOrig="12165" w:dyaOrig="60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61.25pt;height:231pt" o:ole="">
                  <v:imagedata r:id="rId8" o:title=""/>
                </v:shape>
                <o:OLEObject Type="Embed" ProgID="PBrush" ShapeID="_x0000_i1035" DrawAspect="Content" ObjectID="_1650713644" r:id="rId9"/>
              </w:object>
            </w:r>
          </w:p>
          <w:p w:rsidR="004568A0" w:rsidRPr="004568A0" w:rsidRDefault="004568A0" w:rsidP="004568A0">
            <w:pPr>
              <w:shd w:val="clear" w:color="auto" w:fill="FFFFFF"/>
              <w:tabs>
                <w:tab w:val="left" w:pos="9214"/>
              </w:tabs>
              <w:jc w:val="both"/>
              <w:rPr>
                <w:rFonts w:ascii="Times New Roman" w:hAnsi="Times New Roman" w:cs="Times New Roman"/>
                <w:bCs/>
                <w:color w:val="000000"/>
                <w:spacing w:val="-1"/>
                <w:sz w:val="24"/>
                <w:szCs w:val="24"/>
                <w:lang w:val="en-US"/>
              </w:rPr>
            </w:pPr>
          </w:p>
          <w:p w:rsidR="004568A0" w:rsidRPr="004568A0" w:rsidRDefault="004568A0" w:rsidP="00BC45ED">
            <w:pPr>
              <w:shd w:val="clear" w:color="auto" w:fill="FFFFFF"/>
              <w:tabs>
                <w:tab w:val="left" w:pos="9214"/>
              </w:tabs>
              <w:jc w:val="center"/>
              <w:rPr>
                <w:rFonts w:ascii="Times New Roman" w:hAnsi="Times New Roman" w:cs="Times New Roman"/>
                <w:b/>
                <w:bCs/>
                <w:color w:val="000000"/>
                <w:spacing w:val="-1"/>
                <w:sz w:val="24"/>
                <w:szCs w:val="24"/>
              </w:rPr>
            </w:pPr>
            <w:r w:rsidRPr="004568A0">
              <w:rPr>
                <w:rFonts w:ascii="Times New Roman" w:hAnsi="Times New Roman" w:cs="Times New Roman"/>
                <w:b/>
                <w:bCs/>
                <w:color w:val="000000"/>
                <w:spacing w:val="-1"/>
                <w:sz w:val="24"/>
                <w:szCs w:val="24"/>
              </w:rPr>
              <w:t>Рисунок 1 - Схематическое представление элементов одиночного процесса</w:t>
            </w:r>
          </w:p>
          <w:p w:rsidR="004568A0" w:rsidRPr="004568A0" w:rsidRDefault="004568A0" w:rsidP="004568A0">
            <w:pPr>
              <w:shd w:val="clear" w:color="auto" w:fill="FFFFFF"/>
              <w:tabs>
                <w:tab w:val="left" w:pos="9214"/>
              </w:tabs>
              <w:jc w:val="both"/>
              <w:rPr>
                <w:rFonts w:ascii="Times New Roman" w:hAnsi="Times New Roman" w:cs="Times New Roman"/>
                <w:bCs/>
                <w:color w:val="000000"/>
                <w:spacing w:val="-1"/>
                <w:sz w:val="24"/>
                <w:szCs w:val="24"/>
              </w:rPr>
            </w:pPr>
          </w:p>
        </w:tc>
      </w:tr>
    </w:tbl>
    <w:p w:rsidR="004568A0" w:rsidRPr="004568A0" w:rsidRDefault="004568A0" w:rsidP="004568A0">
      <w:pPr>
        <w:shd w:val="clear" w:color="auto" w:fill="FFFFFF"/>
        <w:tabs>
          <w:tab w:val="left" w:pos="9214"/>
        </w:tabs>
        <w:jc w:val="both"/>
        <w:rPr>
          <w:rFonts w:ascii="Times New Roman" w:hAnsi="Times New Roman" w:cs="Times New Roman"/>
          <w:b/>
          <w:bCs/>
          <w:color w:val="000000"/>
          <w:spacing w:val="-1"/>
          <w:sz w:val="24"/>
          <w:szCs w:val="24"/>
        </w:rPr>
      </w:pPr>
    </w:p>
    <w:p w:rsidR="004568A0" w:rsidRPr="004568A0" w:rsidRDefault="004568A0" w:rsidP="004568A0">
      <w:pPr>
        <w:shd w:val="clear" w:color="auto" w:fill="FFFFFF"/>
        <w:tabs>
          <w:tab w:val="left" w:pos="9214"/>
        </w:tabs>
        <w:jc w:val="both"/>
        <w:rPr>
          <w:rFonts w:ascii="Times New Roman" w:hAnsi="Times New Roman" w:cs="Times New Roman"/>
          <w:b/>
          <w:bCs/>
          <w:color w:val="000000"/>
          <w:spacing w:val="-1"/>
          <w:sz w:val="24"/>
          <w:szCs w:val="24"/>
        </w:rPr>
      </w:pPr>
    </w:p>
    <w:p w:rsidR="004568A0" w:rsidRDefault="004568A0" w:rsidP="00BC45ED">
      <w:pPr>
        <w:shd w:val="clear" w:color="auto" w:fill="FFFFFF"/>
        <w:tabs>
          <w:tab w:val="left" w:pos="9214"/>
        </w:tabs>
        <w:ind w:firstLine="567"/>
        <w:jc w:val="both"/>
        <w:rPr>
          <w:rFonts w:ascii="Times New Roman" w:hAnsi="Times New Roman" w:cs="Times New Roman"/>
          <w:b/>
          <w:bCs/>
          <w:color w:val="000000"/>
          <w:spacing w:val="-1"/>
          <w:sz w:val="24"/>
          <w:szCs w:val="24"/>
          <w:lang w:val="en-US"/>
        </w:rPr>
      </w:pPr>
      <w:bookmarkStart w:id="4" w:name="bookmark6"/>
      <w:r w:rsidRPr="004568A0">
        <w:rPr>
          <w:rFonts w:ascii="Times New Roman" w:hAnsi="Times New Roman" w:cs="Times New Roman"/>
          <w:b/>
          <w:bCs/>
          <w:color w:val="000000"/>
          <w:spacing w:val="-1"/>
          <w:sz w:val="24"/>
          <w:szCs w:val="24"/>
        </w:rPr>
        <w:t>0</w:t>
      </w:r>
      <w:bookmarkEnd w:id="4"/>
      <w:r w:rsidRPr="004568A0">
        <w:rPr>
          <w:rFonts w:ascii="Times New Roman" w:hAnsi="Times New Roman" w:cs="Times New Roman"/>
          <w:b/>
          <w:bCs/>
          <w:color w:val="000000"/>
          <w:spacing w:val="-1"/>
          <w:sz w:val="24"/>
          <w:szCs w:val="24"/>
        </w:rPr>
        <w:t xml:space="preserve">.3.2 Цикл </w:t>
      </w:r>
      <w:r w:rsidRPr="004568A0">
        <w:rPr>
          <w:rFonts w:ascii="Times New Roman" w:hAnsi="Times New Roman" w:cs="Times New Roman"/>
          <w:b/>
          <w:bCs/>
          <w:color w:val="000000"/>
          <w:spacing w:val="-1"/>
          <w:sz w:val="24"/>
          <w:szCs w:val="24"/>
          <w:lang w:val="en-US"/>
        </w:rPr>
        <w:t>Plan</w:t>
      </w:r>
      <w:r w:rsidRPr="004568A0">
        <w:rPr>
          <w:rFonts w:ascii="Times New Roman" w:hAnsi="Times New Roman" w:cs="Times New Roman"/>
          <w:b/>
          <w:bCs/>
          <w:color w:val="000000"/>
          <w:spacing w:val="-1"/>
          <w:sz w:val="24"/>
          <w:szCs w:val="24"/>
        </w:rPr>
        <w:t>-</w:t>
      </w:r>
      <w:r w:rsidRPr="004568A0">
        <w:rPr>
          <w:rFonts w:ascii="Times New Roman" w:hAnsi="Times New Roman" w:cs="Times New Roman"/>
          <w:b/>
          <w:bCs/>
          <w:color w:val="000000"/>
          <w:spacing w:val="-1"/>
          <w:sz w:val="24"/>
          <w:szCs w:val="24"/>
          <w:lang w:val="en-US"/>
        </w:rPr>
        <w:t>Do</w:t>
      </w:r>
      <w:r w:rsidRPr="004568A0">
        <w:rPr>
          <w:rFonts w:ascii="Times New Roman" w:hAnsi="Times New Roman" w:cs="Times New Roman"/>
          <w:b/>
          <w:bCs/>
          <w:color w:val="000000"/>
          <w:spacing w:val="-1"/>
          <w:sz w:val="24"/>
          <w:szCs w:val="24"/>
        </w:rPr>
        <w:t>-</w:t>
      </w:r>
      <w:r w:rsidRPr="004568A0">
        <w:rPr>
          <w:rFonts w:ascii="Times New Roman" w:hAnsi="Times New Roman" w:cs="Times New Roman"/>
          <w:b/>
          <w:bCs/>
          <w:color w:val="000000"/>
          <w:spacing w:val="-1"/>
          <w:sz w:val="24"/>
          <w:szCs w:val="24"/>
          <w:lang w:val="en-US"/>
        </w:rPr>
        <w:t>Check</w:t>
      </w:r>
      <w:r w:rsidRPr="004568A0">
        <w:rPr>
          <w:rFonts w:ascii="Times New Roman" w:hAnsi="Times New Roman" w:cs="Times New Roman"/>
          <w:b/>
          <w:bCs/>
          <w:color w:val="000000"/>
          <w:spacing w:val="-1"/>
          <w:sz w:val="24"/>
          <w:szCs w:val="24"/>
        </w:rPr>
        <w:t>-</w:t>
      </w:r>
      <w:r w:rsidRPr="004568A0">
        <w:rPr>
          <w:rFonts w:ascii="Times New Roman" w:hAnsi="Times New Roman" w:cs="Times New Roman"/>
          <w:b/>
          <w:bCs/>
          <w:color w:val="000000"/>
          <w:spacing w:val="-1"/>
          <w:sz w:val="24"/>
          <w:szCs w:val="24"/>
          <w:lang w:val="en-US"/>
        </w:rPr>
        <w:t>Act</w:t>
      </w:r>
    </w:p>
    <w:p w:rsidR="00BC45ED" w:rsidRDefault="00BC45ED" w:rsidP="004568A0">
      <w:pPr>
        <w:shd w:val="clear" w:color="auto" w:fill="FFFFFF"/>
        <w:tabs>
          <w:tab w:val="left" w:pos="9214"/>
        </w:tabs>
        <w:jc w:val="both"/>
        <w:rPr>
          <w:rFonts w:ascii="Times New Roman" w:hAnsi="Times New Roman" w:cs="Times New Roman"/>
          <w:b/>
          <w:bCs/>
          <w:color w:val="000000"/>
          <w:spacing w:val="-1"/>
          <w:sz w:val="24"/>
          <w:szCs w:val="24"/>
        </w:rPr>
      </w:pPr>
    </w:p>
    <w:tbl>
      <w:tblPr>
        <w:tblStyle w:val="ac"/>
        <w:tblW w:w="0" w:type="auto"/>
        <w:tblLook w:val="04A0" w:firstRow="1" w:lastRow="0" w:firstColumn="1" w:lastColumn="0" w:noHBand="0" w:noVBand="1"/>
      </w:tblPr>
      <w:tblGrid>
        <w:gridCol w:w="9570"/>
      </w:tblGrid>
      <w:tr w:rsidR="00BC45ED" w:rsidRPr="00765736" w:rsidTr="00EC692E">
        <w:tc>
          <w:tcPr>
            <w:tcW w:w="9573" w:type="dxa"/>
          </w:tcPr>
          <w:p w:rsidR="00BC45ED" w:rsidRPr="00BC45ED" w:rsidRDefault="00BC45ED" w:rsidP="00EC692E">
            <w:pPr>
              <w:pStyle w:val="Style18"/>
              <w:widowControl/>
              <w:ind w:firstLine="720"/>
              <w:jc w:val="both"/>
              <w:rPr>
                <w:rStyle w:val="FontStyle68"/>
                <w:sz w:val="24"/>
                <w:szCs w:val="24"/>
              </w:rPr>
            </w:pPr>
            <w:r w:rsidRPr="00BC45ED">
              <w:rPr>
                <w:b/>
                <w:bCs/>
                <w:color w:val="000000"/>
                <w:lang w:val="en-US"/>
              </w:rPr>
              <w:t>ISO</w:t>
            </w:r>
            <w:r>
              <w:rPr>
                <w:b/>
                <w:bCs/>
                <w:color w:val="000000"/>
              </w:rPr>
              <w:t xml:space="preserve"> 9001:2015 </w:t>
            </w:r>
            <w:r w:rsidRPr="00BC45ED">
              <w:rPr>
                <w:b/>
                <w:bCs/>
                <w:color w:val="000000"/>
              </w:rPr>
              <w:t>Системы менеджмента качества</w:t>
            </w:r>
            <w:r>
              <w:rPr>
                <w:b/>
                <w:bCs/>
                <w:color w:val="000000"/>
              </w:rPr>
              <w:t>.</w:t>
            </w:r>
            <w:r w:rsidRPr="00BC45ED">
              <w:rPr>
                <w:b/>
                <w:bCs/>
                <w:color w:val="000000"/>
              </w:rPr>
              <w:t xml:space="preserve"> Требования</w:t>
            </w:r>
          </w:p>
          <w:p w:rsidR="00B10F75" w:rsidRDefault="00B10F75" w:rsidP="00EC692E">
            <w:pPr>
              <w:pStyle w:val="Style28"/>
              <w:widowControl/>
              <w:ind w:firstLine="720"/>
              <w:jc w:val="both"/>
              <w:rPr>
                <w:rStyle w:val="FontStyle56"/>
                <w:rFonts w:ascii="Times New Roman" w:hAnsi="Times New Roman" w:cs="Times New Roman"/>
                <w:sz w:val="24"/>
                <w:szCs w:val="24"/>
              </w:rPr>
            </w:pPr>
          </w:p>
          <w:p w:rsidR="00BC45ED" w:rsidRPr="00BC45ED" w:rsidRDefault="00BC45ED" w:rsidP="00EC692E">
            <w:pPr>
              <w:pStyle w:val="Style28"/>
              <w:widowControl/>
              <w:ind w:firstLine="720"/>
              <w:jc w:val="both"/>
              <w:rPr>
                <w:rStyle w:val="FontStyle56"/>
                <w:rFonts w:ascii="Times New Roman" w:hAnsi="Times New Roman" w:cs="Times New Roman"/>
                <w:sz w:val="24"/>
                <w:szCs w:val="24"/>
              </w:rPr>
            </w:pPr>
            <w:r w:rsidRPr="00BC45ED">
              <w:rPr>
                <w:rStyle w:val="FontStyle56"/>
                <w:rFonts w:ascii="Times New Roman" w:hAnsi="Times New Roman" w:cs="Times New Roman"/>
                <w:sz w:val="24"/>
                <w:szCs w:val="24"/>
              </w:rPr>
              <w:t xml:space="preserve">0.3.2 Цикл </w:t>
            </w:r>
            <w:r w:rsidRPr="00BC45ED">
              <w:rPr>
                <w:rStyle w:val="FontStyle56"/>
                <w:rFonts w:ascii="Times New Roman" w:hAnsi="Times New Roman" w:cs="Times New Roman"/>
                <w:sz w:val="24"/>
                <w:szCs w:val="24"/>
                <w:lang w:val="en-US"/>
              </w:rPr>
              <w:t>Plan</w:t>
            </w:r>
            <w:r w:rsidRPr="00BC45ED">
              <w:rPr>
                <w:rStyle w:val="FontStyle56"/>
                <w:rFonts w:ascii="Times New Roman" w:hAnsi="Times New Roman" w:cs="Times New Roman"/>
                <w:sz w:val="24"/>
                <w:szCs w:val="24"/>
              </w:rPr>
              <w:t>-</w:t>
            </w:r>
            <w:r w:rsidRPr="00BC45ED">
              <w:rPr>
                <w:rStyle w:val="FontStyle56"/>
                <w:rFonts w:ascii="Times New Roman" w:hAnsi="Times New Roman" w:cs="Times New Roman"/>
                <w:sz w:val="24"/>
                <w:szCs w:val="24"/>
                <w:lang w:val="en-US"/>
              </w:rPr>
              <w:t>Do</w:t>
            </w:r>
            <w:r w:rsidRPr="00BC45ED">
              <w:rPr>
                <w:rStyle w:val="FontStyle56"/>
                <w:rFonts w:ascii="Times New Roman" w:hAnsi="Times New Roman" w:cs="Times New Roman"/>
                <w:sz w:val="24"/>
                <w:szCs w:val="24"/>
              </w:rPr>
              <w:t>-</w:t>
            </w:r>
            <w:r w:rsidRPr="00BC45ED">
              <w:rPr>
                <w:rStyle w:val="FontStyle56"/>
                <w:rFonts w:ascii="Times New Roman" w:hAnsi="Times New Roman" w:cs="Times New Roman"/>
                <w:sz w:val="24"/>
                <w:szCs w:val="24"/>
                <w:lang w:val="en-US"/>
              </w:rPr>
              <w:t>Check</w:t>
            </w:r>
            <w:r w:rsidRPr="00BC45ED">
              <w:rPr>
                <w:rStyle w:val="FontStyle56"/>
                <w:rFonts w:ascii="Times New Roman" w:hAnsi="Times New Roman" w:cs="Times New Roman"/>
                <w:sz w:val="24"/>
                <w:szCs w:val="24"/>
              </w:rPr>
              <w:t>-</w:t>
            </w:r>
            <w:r w:rsidRPr="00BC45ED">
              <w:rPr>
                <w:rStyle w:val="FontStyle56"/>
                <w:rFonts w:ascii="Times New Roman" w:hAnsi="Times New Roman" w:cs="Times New Roman"/>
                <w:sz w:val="24"/>
                <w:szCs w:val="24"/>
                <w:lang w:val="en-US"/>
              </w:rPr>
              <w:t>Act</w:t>
            </w:r>
          </w:p>
          <w:p w:rsidR="00BC45ED" w:rsidRPr="00BC45ED" w:rsidRDefault="00BC45ED" w:rsidP="00EC692E">
            <w:pPr>
              <w:pStyle w:val="Style22"/>
              <w:widowControl/>
              <w:ind w:firstLine="720"/>
              <w:jc w:val="both"/>
              <w:rPr>
                <w:rStyle w:val="FontStyle70"/>
                <w:sz w:val="24"/>
                <w:szCs w:val="24"/>
              </w:rPr>
            </w:pPr>
            <w:r w:rsidRPr="00BC45ED">
              <w:rPr>
                <w:rStyle w:val="FontStyle70"/>
                <w:sz w:val="24"/>
                <w:szCs w:val="24"/>
              </w:rPr>
              <w:t xml:space="preserve">Цикл </w:t>
            </w:r>
            <w:r w:rsidRPr="00BC45ED">
              <w:rPr>
                <w:rStyle w:val="FontStyle70"/>
                <w:sz w:val="24"/>
                <w:szCs w:val="24"/>
                <w:lang w:val="en-US"/>
              </w:rPr>
              <w:t>PDCA</w:t>
            </w:r>
            <w:r w:rsidRPr="00BC45ED">
              <w:rPr>
                <w:rStyle w:val="FontStyle70"/>
                <w:sz w:val="24"/>
                <w:szCs w:val="24"/>
              </w:rPr>
              <w:t xml:space="preserve"> может быть применен к любому процессу и системе менеджмента качества в целом. Рисунок 2 показывает, как разделы с 4 по 10 могут быть сгруппированы в соответствии с методологией </w:t>
            </w:r>
            <w:r w:rsidRPr="00BC45ED">
              <w:rPr>
                <w:rStyle w:val="FontStyle70"/>
                <w:sz w:val="24"/>
                <w:szCs w:val="24"/>
                <w:lang w:val="en-US"/>
              </w:rPr>
              <w:t>PDCA</w:t>
            </w:r>
            <w:r w:rsidRPr="00BC45ED">
              <w:rPr>
                <w:rStyle w:val="FontStyle70"/>
                <w:sz w:val="24"/>
                <w:szCs w:val="24"/>
              </w:rPr>
              <w:t>.</w:t>
            </w:r>
          </w:p>
          <w:p w:rsidR="00B10F75" w:rsidRDefault="00B10F75" w:rsidP="00EC692E">
            <w:pPr>
              <w:pStyle w:val="Style22"/>
              <w:widowControl/>
              <w:ind w:firstLine="720"/>
              <w:jc w:val="both"/>
              <w:rPr>
                <w:rStyle w:val="FontStyle70"/>
                <w:sz w:val="24"/>
                <w:szCs w:val="24"/>
              </w:rPr>
            </w:pPr>
          </w:p>
          <w:p w:rsidR="00BC45ED" w:rsidRPr="00B10F75" w:rsidRDefault="00B10F75" w:rsidP="00EC692E">
            <w:pPr>
              <w:pStyle w:val="Style22"/>
              <w:widowControl/>
              <w:ind w:firstLine="720"/>
              <w:jc w:val="both"/>
              <w:rPr>
                <w:rStyle w:val="FontStyle70"/>
                <w:sz w:val="20"/>
                <w:szCs w:val="20"/>
              </w:rPr>
            </w:pPr>
            <w:r w:rsidRPr="00B10F75">
              <w:rPr>
                <w:rStyle w:val="FontStyle70"/>
                <w:sz w:val="20"/>
                <w:szCs w:val="20"/>
              </w:rPr>
              <w:t>Примечание -</w:t>
            </w:r>
            <w:r w:rsidR="00BC45ED" w:rsidRPr="00B10F75">
              <w:rPr>
                <w:rStyle w:val="FontStyle70"/>
                <w:sz w:val="20"/>
                <w:szCs w:val="20"/>
              </w:rPr>
              <w:t xml:space="preserve"> Цифры в скобках указывают на разделы в настоящем Международном Стандарте.</w:t>
            </w:r>
          </w:p>
          <w:p w:rsidR="00BC45ED" w:rsidRPr="00BC45ED" w:rsidRDefault="00BC45ED" w:rsidP="00EC692E">
            <w:pPr>
              <w:pStyle w:val="Style28"/>
              <w:widowControl/>
              <w:jc w:val="center"/>
              <w:rPr>
                <w:lang w:val="en-US"/>
              </w:rPr>
            </w:pPr>
            <w:r w:rsidRPr="00BC45ED">
              <w:object w:dxaOrig="11250" w:dyaOrig="7260">
                <v:shape id="_x0000_i1041" type="#_x0000_t75" style="width:466.5pt;height:302.25pt" o:ole="">
                  <v:imagedata r:id="rId10" o:title=""/>
                </v:shape>
                <o:OLEObject Type="Embed" ProgID="PBrush" ShapeID="_x0000_i1041" DrawAspect="Content" ObjectID="_1650713645" r:id="rId11"/>
              </w:object>
            </w:r>
          </w:p>
          <w:p w:rsidR="00BC45ED" w:rsidRPr="00BC45ED" w:rsidRDefault="00BC45ED" w:rsidP="00EC692E">
            <w:pPr>
              <w:pStyle w:val="Style31"/>
              <w:widowControl/>
              <w:jc w:val="center"/>
              <w:rPr>
                <w:rStyle w:val="FontStyle59"/>
                <w:sz w:val="24"/>
                <w:szCs w:val="24"/>
                <w:lang w:val="en-US"/>
              </w:rPr>
            </w:pPr>
          </w:p>
          <w:p w:rsidR="00BC45ED" w:rsidRPr="00BC45ED" w:rsidRDefault="00B10F75" w:rsidP="00EC692E">
            <w:pPr>
              <w:pStyle w:val="Style31"/>
              <w:widowControl/>
              <w:jc w:val="center"/>
              <w:rPr>
                <w:rStyle w:val="FontStyle59"/>
                <w:sz w:val="24"/>
                <w:szCs w:val="24"/>
              </w:rPr>
            </w:pPr>
            <w:r>
              <w:rPr>
                <w:rStyle w:val="FontStyle59"/>
                <w:sz w:val="24"/>
                <w:szCs w:val="24"/>
              </w:rPr>
              <w:t xml:space="preserve">Рисунок 2 - </w:t>
            </w:r>
            <w:r w:rsidR="00BC45ED" w:rsidRPr="00BC45ED">
              <w:rPr>
                <w:rStyle w:val="FontStyle59"/>
                <w:sz w:val="24"/>
                <w:szCs w:val="24"/>
              </w:rPr>
              <w:t xml:space="preserve">Представление структуры настоящего Международного Стандарта в формате цикла </w:t>
            </w:r>
            <w:r w:rsidR="00BC45ED" w:rsidRPr="00BC45ED">
              <w:rPr>
                <w:rStyle w:val="FontStyle59"/>
                <w:sz w:val="24"/>
                <w:szCs w:val="24"/>
                <w:lang w:val="en-US"/>
              </w:rPr>
              <w:t>PDCA</w:t>
            </w:r>
          </w:p>
          <w:p w:rsidR="00BC45ED" w:rsidRPr="00BC45ED" w:rsidRDefault="00BC45ED" w:rsidP="00EC692E">
            <w:pPr>
              <w:pStyle w:val="Style28"/>
              <w:widowControl/>
              <w:jc w:val="center"/>
              <w:rPr>
                <w:rStyle w:val="FontStyle56"/>
                <w:rFonts w:ascii="Times New Roman" w:hAnsi="Times New Roman" w:cs="Times New Roman"/>
                <w:sz w:val="24"/>
                <w:szCs w:val="24"/>
              </w:rPr>
            </w:pPr>
          </w:p>
          <w:p w:rsidR="00BC45ED" w:rsidRPr="00BC45ED" w:rsidRDefault="00BC45ED" w:rsidP="00EC692E">
            <w:pPr>
              <w:pStyle w:val="Style22"/>
              <w:widowControl/>
              <w:ind w:firstLine="720"/>
              <w:jc w:val="both"/>
              <w:rPr>
                <w:rStyle w:val="FontStyle70"/>
                <w:sz w:val="24"/>
                <w:szCs w:val="24"/>
                <w:lang w:eastAsia="en-US"/>
              </w:rPr>
            </w:pPr>
            <w:r w:rsidRPr="00BC45ED">
              <w:rPr>
                <w:rStyle w:val="FontStyle70"/>
                <w:sz w:val="24"/>
                <w:szCs w:val="24"/>
                <w:lang w:val="en-US" w:eastAsia="en-US"/>
              </w:rPr>
              <w:t>PDCA</w:t>
            </w:r>
            <w:r w:rsidRPr="00BC45ED">
              <w:rPr>
                <w:rStyle w:val="FontStyle70"/>
                <w:sz w:val="24"/>
                <w:szCs w:val="24"/>
                <w:lang w:eastAsia="en-US"/>
              </w:rPr>
              <w:t xml:space="preserve"> цикл может быть кратко описан следующим образом:</w:t>
            </w:r>
          </w:p>
          <w:p w:rsidR="00BC45ED" w:rsidRPr="00BC45ED" w:rsidRDefault="00BC45ED" w:rsidP="00EC692E">
            <w:pPr>
              <w:pStyle w:val="Style22"/>
              <w:widowControl/>
              <w:ind w:firstLine="720"/>
              <w:jc w:val="both"/>
              <w:rPr>
                <w:rStyle w:val="FontStyle70"/>
                <w:sz w:val="24"/>
                <w:szCs w:val="24"/>
              </w:rPr>
            </w:pPr>
            <w:r w:rsidRPr="00BC45ED">
              <w:rPr>
                <w:rStyle w:val="FontStyle59"/>
                <w:sz w:val="24"/>
                <w:szCs w:val="24"/>
              </w:rPr>
              <w:t xml:space="preserve">— </w:t>
            </w:r>
            <w:r w:rsidRPr="00BC45ED">
              <w:rPr>
                <w:rStyle w:val="FontStyle59"/>
                <w:sz w:val="24"/>
                <w:szCs w:val="24"/>
                <w:lang w:val="en-US"/>
              </w:rPr>
              <w:t>Plan</w:t>
            </w:r>
            <w:r w:rsidRPr="00BC45ED">
              <w:rPr>
                <w:rStyle w:val="FontStyle59"/>
                <w:sz w:val="24"/>
                <w:szCs w:val="24"/>
              </w:rPr>
              <w:t xml:space="preserve">: </w:t>
            </w:r>
            <w:r w:rsidRPr="00BC45ED">
              <w:rPr>
                <w:rStyle w:val="FontStyle70"/>
                <w:sz w:val="24"/>
                <w:szCs w:val="24"/>
              </w:rPr>
              <w:t>установить цели системы и составляющих ее процессов, определить ресурсы, необходимые для производства результатов в соответствии с требованиями потребителей и политиками организации, а также для выявления и принятия решений по рискам и возможностям;</w:t>
            </w:r>
          </w:p>
          <w:p w:rsidR="00BC45ED" w:rsidRPr="00BC45ED" w:rsidRDefault="00BC45ED" w:rsidP="00EC692E">
            <w:pPr>
              <w:pStyle w:val="Style22"/>
              <w:widowControl/>
              <w:ind w:firstLine="720"/>
              <w:jc w:val="both"/>
              <w:rPr>
                <w:rStyle w:val="FontStyle70"/>
                <w:sz w:val="24"/>
                <w:szCs w:val="24"/>
              </w:rPr>
            </w:pPr>
            <w:r w:rsidRPr="00BC45ED">
              <w:rPr>
                <w:rStyle w:val="FontStyle59"/>
                <w:sz w:val="24"/>
                <w:szCs w:val="24"/>
              </w:rPr>
              <w:t xml:space="preserve">— </w:t>
            </w:r>
            <w:r w:rsidRPr="00BC45ED">
              <w:rPr>
                <w:rStyle w:val="FontStyle59"/>
                <w:sz w:val="24"/>
                <w:szCs w:val="24"/>
                <w:lang w:val="en-US"/>
              </w:rPr>
              <w:t>Do</w:t>
            </w:r>
            <w:r w:rsidRPr="00BC45ED">
              <w:rPr>
                <w:rStyle w:val="FontStyle59"/>
                <w:sz w:val="24"/>
                <w:szCs w:val="24"/>
              </w:rPr>
              <w:t xml:space="preserve">: </w:t>
            </w:r>
            <w:r w:rsidRPr="00BC45ED">
              <w:rPr>
                <w:rStyle w:val="FontStyle70"/>
                <w:sz w:val="24"/>
                <w:szCs w:val="24"/>
              </w:rPr>
              <w:t>выполнить запланированное.</w:t>
            </w:r>
          </w:p>
          <w:p w:rsidR="00BC45ED" w:rsidRPr="00BC45ED" w:rsidRDefault="00BC45ED" w:rsidP="00EC692E">
            <w:pPr>
              <w:pStyle w:val="Style22"/>
              <w:widowControl/>
              <w:ind w:firstLine="720"/>
              <w:jc w:val="both"/>
              <w:rPr>
                <w:rStyle w:val="FontStyle70"/>
                <w:sz w:val="24"/>
                <w:szCs w:val="24"/>
              </w:rPr>
            </w:pPr>
            <w:r w:rsidRPr="00BC45ED">
              <w:rPr>
                <w:rStyle w:val="FontStyle59"/>
                <w:sz w:val="24"/>
                <w:szCs w:val="24"/>
              </w:rPr>
              <w:t xml:space="preserve">— </w:t>
            </w:r>
            <w:r w:rsidRPr="00BC45ED">
              <w:rPr>
                <w:rStyle w:val="FontStyle59"/>
                <w:sz w:val="24"/>
                <w:szCs w:val="24"/>
                <w:lang w:val="en-US"/>
              </w:rPr>
              <w:t>Check</w:t>
            </w:r>
            <w:r w:rsidRPr="00BC45ED">
              <w:rPr>
                <w:rStyle w:val="FontStyle59"/>
                <w:sz w:val="24"/>
                <w:szCs w:val="24"/>
              </w:rPr>
              <w:t xml:space="preserve">: </w:t>
            </w:r>
            <w:r w:rsidRPr="00BC45ED">
              <w:rPr>
                <w:rStyle w:val="FontStyle70"/>
                <w:sz w:val="24"/>
                <w:szCs w:val="24"/>
              </w:rPr>
              <w:t>отслеживать и (там, где это возможно) измерять процессы, конечный продукт и услуги в сравнении с политиками, целями, требованиями и запланированными действиями, формировать отчеты о результатах.</w:t>
            </w:r>
          </w:p>
          <w:p w:rsidR="00BC45ED" w:rsidRPr="00765736" w:rsidRDefault="00BC45ED" w:rsidP="00EC692E">
            <w:pPr>
              <w:pStyle w:val="Style28"/>
              <w:widowControl/>
              <w:ind w:firstLine="720"/>
              <w:jc w:val="both"/>
              <w:rPr>
                <w:rStyle w:val="FontStyle56"/>
                <w:sz w:val="28"/>
                <w:szCs w:val="28"/>
              </w:rPr>
            </w:pPr>
            <w:r w:rsidRPr="00BC45ED">
              <w:rPr>
                <w:rStyle w:val="FontStyle59"/>
                <w:sz w:val="24"/>
                <w:szCs w:val="24"/>
              </w:rPr>
              <w:t xml:space="preserve">— </w:t>
            </w:r>
            <w:r w:rsidRPr="00BC45ED">
              <w:rPr>
                <w:rStyle w:val="FontStyle59"/>
                <w:sz w:val="24"/>
                <w:szCs w:val="24"/>
                <w:lang w:val="en-US"/>
              </w:rPr>
              <w:t>Act</w:t>
            </w:r>
            <w:r w:rsidRPr="00BC45ED">
              <w:rPr>
                <w:rStyle w:val="FontStyle59"/>
                <w:sz w:val="24"/>
                <w:szCs w:val="24"/>
              </w:rPr>
              <w:t xml:space="preserve">: </w:t>
            </w:r>
            <w:r w:rsidRPr="00BC45ED">
              <w:rPr>
                <w:rStyle w:val="FontStyle70"/>
                <w:sz w:val="24"/>
                <w:szCs w:val="24"/>
              </w:rPr>
              <w:t>предпринимать при необходимости действия по улучшению показателей выполнения процесса.</w:t>
            </w:r>
          </w:p>
        </w:tc>
      </w:tr>
    </w:tbl>
    <w:p w:rsidR="00BC45ED" w:rsidRPr="004568A0" w:rsidRDefault="00BC45ED" w:rsidP="004568A0">
      <w:pPr>
        <w:shd w:val="clear" w:color="auto" w:fill="FFFFFF"/>
        <w:tabs>
          <w:tab w:val="left" w:pos="9214"/>
        </w:tabs>
        <w:jc w:val="both"/>
        <w:rPr>
          <w:rFonts w:ascii="Times New Roman" w:hAnsi="Times New Roman" w:cs="Times New Roman"/>
          <w:b/>
          <w:bCs/>
          <w:color w:val="000000"/>
          <w:spacing w:val="-1"/>
          <w:sz w:val="24"/>
          <w:szCs w:val="24"/>
        </w:rPr>
      </w:pPr>
    </w:p>
    <w:p w:rsidR="004568A0" w:rsidRPr="004568A0" w:rsidRDefault="004568A0" w:rsidP="00B10F75">
      <w:pPr>
        <w:shd w:val="clear" w:color="auto" w:fill="FFFFFF"/>
        <w:tabs>
          <w:tab w:val="left" w:pos="9214"/>
        </w:tabs>
        <w:ind w:firstLine="567"/>
        <w:jc w:val="both"/>
        <w:rPr>
          <w:rFonts w:ascii="Times New Roman" w:hAnsi="Times New Roman" w:cs="Times New Roman"/>
          <w:bCs/>
          <w:color w:val="000000"/>
          <w:spacing w:val="-1"/>
          <w:sz w:val="24"/>
          <w:szCs w:val="24"/>
        </w:rPr>
      </w:pPr>
      <w:r w:rsidRPr="004568A0">
        <w:rPr>
          <w:rFonts w:ascii="Times New Roman" w:hAnsi="Times New Roman" w:cs="Times New Roman"/>
          <w:bCs/>
          <w:color w:val="000000"/>
          <w:spacing w:val="-1"/>
          <w:sz w:val="24"/>
          <w:szCs w:val="24"/>
        </w:rPr>
        <w:t xml:space="preserve">Выборы могут состояться только тогда, когда граждане реализуют свое право голоса. Регистрация избирателей является условием создания избирательного процесса. Определение права на участие и регистрация правомочных избирателей имеют большое значение для избирательного процесса. </w:t>
      </w:r>
    </w:p>
    <w:p w:rsidR="004568A0" w:rsidRPr="004568A0" w:rsidRDefault="004568A0" w:rsidP="00B10F75">
      <w:pPr>
        <w:shd w:val="clear" w:color="auto" w:fill="FFFFFF"/>
        <w:tabs>
          <w:tab w:val="left" w:pos="9214"/>
        </w:tabs>
        <w:ind w:firstLine="567"/>
        <w:jc w:val="both"/>
        <w:rPr>
          <w:rFonts w:ascii="Times New Roman" w:hAnsi="Times New Roman" w:cs="Times New Roman"/>
          <w:bCs/>
          <w:color w:val="000000"/>
          <w:spacing w:val="-1"/>
          <w:sz w:val="24"/>
          <w:szCs w:val="24"/>
        </w:rPr>
      </w:pPr>
      <w:r w:rsidRPr="004568A0">
        <w:rPr>
          <w:rFonts w:ascii="Times New Roman" w:hAnsi="Times New Roman" w:cs="Times New Roman"/>
          <w:bCs/>
          <w:color w:val="000000"/>
          <w:spacing w:val="-1"/>
          <w:sz w:val="24"/>
          <w:szCs w:val="24"/>
        </w:rPr>
        <w:t xml:space="preserve">Регистрируясь для участия в выборах, политические организации и кандидаты юридически оформляют свое участие в избирательном процессе. Это может дать им право получать государственное финансирование для своей кампании в соответствии с действующей правовой базой, а также установление четких и однозначных критериев для определения того, кто имеет право голосовать. </w:t>
      </w:r>
    </w:p>
    <w:p w:rsidR="004568A0" w:rsidRPr="004568A0" w:rsidRDefault="004568A0" w:rsidP="00B10F75">
      <w:pPr>
        <w:shd w:val="clear" w:color="auto" w:fill="FFFFFF"/>
        <w:tabs>
          <w:tab w:val="left" w:pos="9214"/>
        </w:tabs>
        <w:ind w:firstLine="567"/>
        <w:jc w:val="both"/>
        <w:rPr>
          <w:rFonts w:ascii="Times New Roman" w:hAnsi="Times New Roman" w:cs="Times New Roman"/>
          <w:bCs/>
          <w:color w:val="000000"/>
          <w:spacing w:val="-1"/>
          <w:sz w:val="24"/>
          <w:szCs w:val="24"/>
        </w:rPr>
      </w:pPr>
      <w:r w:rsidRPr="004568A0">
        <w:rPr>
          <w:rFonts w:ascii="Times New Roman" w:hAnsi="Times New Roman" w:cs="Times New Roman"/>
          <w:bCs/>
          <w:color w:val="000000"/>
          <w:spacing w:val="-1"/>
          <w:sz w:val="24"/>
          <w:szCs w:val="24"/>
        </w:rPr>
        <w:t>Избирательные органы планируют материально-техническое обеспечение для голосования задолго до проведения выборов. Ключевыми факторами в материально-</w:t>
      </w:r>
      <w:r w:rsidRPr="004568A0">
        <w:rPr>
          <w:rFonts w:ascii="Times New Roman" w:hAnsi="Times New Roman" w:cs="Times New Roman"/>
          <w:bCs/>
          <w:color w:val="000000"/>
          <w:spacing w:val="-1"/>
          <w:sz w:val="24"/>
          <w:szCs w:val="24"/>
        </w:rPr>
        <w:lastRenderedPageBreak/>
        <w:t xml:space="preserve">техническом обеспечении являются эффективное распространение избирательных материалов, создание избирательных участков и предоставление оборудования для голосования. </w:t>
      </w:r>
    </w:p>
    <w:p w:rsidR="004568A0" w:rsidRPr="004568A0" w:rsidRDefault="004568A0" w:rsidP="00B10F75">
      <w:pPr>
        <w:shd w:val="clear" w:color="auto" w:fill="FFFFFF"/>
        <w:tabs>
          <w:tab w:val="left" w:pos="9214"/>
        </w:tabs>
        <w:ind w:firstLine="567"/>
        <w:jc w:val="both"/>
        <w:rPr>
          <w:rFonts w:ascii="Times New Roman" w:hAnsi="Times New Roman" w:cs="Times New Roman"/>
          <w:bCs/>
          <w:color w:val="000000"/>
          <w:spacing w:val="-1"/>
          <w:sz w:val="24"/>
          <w:szCs w:val="24"/>
        </w:rPr>
      </w:pPr>
      <w:r w:rsidRPr="004568A0">
        <w:rPr>
          <w:rFonts w:ascii="Times New Roman" w:hAnsi="Times New Roman" w:cs="Times New Roman"/>
          <w:bCs/>
          <w:color w:val="000000"/>
          <w:spacing w:val="-1"/>
          <w:sz w:val="24"/>
          <w:szCs w:val="24"/>
        </w:rPr>
        <w:t xml:space="preserve">Голосование и подсчет голосов идут рука об руку. Подсчет голосов является задачей первостепенной важности, поскольку результаты этого процесса отражают волю избирателей. Прозрачность и точность действий повышает доверие к выборам и принятию окончательных результатов. </w:t>
      </w:r>
    </w:p>
    <w:p w:rsidR="004568A0" w:rsidRPr="004568A0" w:rsidRDefault="004568A0" w:rsidP="00B10F75">
      <w:pPr>
        <w:shd w:val="clear" w:color="auto" w:fill="FFFFFF"/>
        <w:tabs>
          <w:tab w:val="left" w:pos="9214"/>
        </w:tabs>
        <w:ind w:firstLine="567"/>
        <w:jc w:val="both"/>
        <w:rPr>
          <w:rFonts w:ascii="Times New Roman" w:hAnsi="Times New Roman" w:cs="Times New Roman"/>
          <w:bCs/>
          <w:color w:val="000000"/>
          <w:spacing w:val="-1"/>
          <w:sz w:val="24"/>
          <w:szCs w:val="24"/>
        </w:rPr>
      </w:pPr>
      <w:r w:rsidRPr="004568A0">
        <w:rPr>
          <w:rFonts w:ascii="Times New Roman" w:hAnsi="Times New Roman" w:cs="Times New Roman"/>
          <w:bCs/>
          <w:color w:val="000000"/>
          <w:spacing w:val="-1"/>
          <w:sz w:val="24"/>
          <w:szCs w:val="24"/>
        </w:rPr>
        <w:t xml:space="preserve">Крайне важно, чтобы избиратели знали о различных этапах избирательного процесса. Просвещение по вопросам выборов - это непрерывный процесс, охватывающий весь избирательный процесс. Процессы созданы для обеспечения того, чтобы информация, касающаяся кандидатов, предложений для голосования и мест голосования, была доступна избирателям до выборов. </w:t>
      </w:r>
    </w:p>
    <w:p w:rsidR="004568A0" w:rsidRPr="004568A0" w:rsidRDefault="004568A0" w:rsidP="00B10F75">
      <w:pPr>
        <w:shd w:val="clear" w:color="auto" w:fill="FFFFFF"/>
        <w:tabs>
          <w:tab w:val="left" w:pos="9214"/>
        </w:tabs>
        <w:ind w:firstLine="567"/>
        <w:jc w:val="both"/>
        <w:rPr>
          <w:rFonts w:ascii="Times New Roman" w:hAnsi="Times New Roman" w:cs="Times New Roman"/>
          <w:bCs/>
          <w:color w:val="000000"/>
          <w:spacing w:val="-1"/>
          <w:sz w:val="24"/>
          <w:szCs w:val="24"/>
        </w:rPr>
      </w:pPr>
      <w:r w:rsidRPr="004568A0">
        <w:rPr>
          <w:rFonts w:ascii="Times New Roman" w:hAnsi="Times New Roman" w:cs="Times New Roman"/>
          <w:bCs/>
          <w:color w:val="000000"/>
          <w:spacing w:val="-1"/>
          <w:sz w:val="24"/>
          <w:szCs w:val="24"/>
        </w:rPr>
        <w:t xml:space="preserve">Объявление результатов является юридически обязательным завершением процесса, с помощью которого избирательный орган объявляет результаты выборов. Кроме того, должно быть справедливое и своевременное разрешение и передача избирательных жалоб и обращений. </w:t>
      </w:r>
    </w:p>
    <w:p w:rsidR="004568A0" w:rsidRDefault="004568A0" w:rsidP="00B10F75">
      <w:pPr>
        <w:shd w:val="clear" w:color="auto" w:fill="FFFFFF"/>
        <w:tabs>
          <w:tab w:val="left" w:pos="9214"/>
        </w:tabs>
        <w:ind w:firstLine="567"/>
        <w:jc w:val="both"/>
        <w:rPr>
          <w:rFonts w:ascii="Times New Roman" w:hAnsi="Times New Roman" w:cs="Times New Roman"/>
          <w:bCs/>
          <w:color w:val="000000"/>
          <w:spacing w:val="-1"/>
          <w:sz w:val="24"/>
          <w:szCs w:val="24"/>
        </w:rPr>
      </w:pPr>
      <w:r w:rsidRPr="004568A0">
        <w:rPr>
          <w:rFonts w:ascii="Times New Roman" w:hAnsi="Times New Roman" w:cs="Times New Roman"/>
          <w:bCs/>
          <w:color w:val="000000"/>
          <w:spacing w:val="-1"/>
          <w:sz w:val="24"/>
          <w:szCs w:val="24"/>
        </w:rPr>
        <w:t xml:space="preserve">Полное и прозрачное осуществление каждого избирательного процесса является основой для избирательного органа для достижения легитимности. В совокупности эти процессы представляют собой избирательное событие и происходят в три этапа: до, </w:t>
      </w:r>
      <w:r w:rsidR="00B10F75" w:rsidRPr="004568A0">
        <w:rPr>
          <w:rFonts w:ascii="Times New Roman" w:hAnsi="Times New Roman" w:cs="Times New Roman"/>
          <w:bCs/>
          <w:color w:val="000000"/>
          <w:spacing w:val="-1"/>
          <w:sz w:val="24"/>
          <w:szCs w:val="24"/>
        </w:rPr>
        <w:t>вовремя</w:t>
      </w:r>
      <w:r w:rsidRPr="004568A0">
        <w:rPr>
          <w:rFonts w:ascii="Times New Roman" w:hAnsi="Times New Roman" w:cs="Times New Roman"/>
          <w:bCs/>
          <w:color w:val="000000"/>
          <w:spacing w:val="-1"/>
          <w:sz w:val="24"/>
          <w:szCs w:val="24"/>
        </w:rPr>
        <w:t xml:space="preserve"> и после выборов. </w:t>
      </w:r>
    </w:p>
    <w:p w:rsidR="004568A0" w:rsidRPr="004568A0" w:rsidRDefault="004568A0" w:rsidP="004568A0">
      <w:pPr>
        <w:shd w:val="clear" w:color="auto" w:fill="FFFFFF"/>
        <w:tabs>
          <w:tab w:val="left" w:pos="9214"/>
        </w:tabs>
        <w:jc w:val="both"/>
        <w:rPr>
          <w:rFonts w:ascii="Times New Roman" w:hAnsi="Times New Roman" w:cs="Times New Roman"/>
          <w:bCs/>
          <w:color w:val="000000"/>
          <w:spacing w:val="-1"/>
          <w:sz w:val="24"/>
          <w:szCs w:val="24"/>
        </w:rPr>
      </w:pPr>
    </w:p>
    <w:p w:rsidR="004568A0" w:rsidRDefault="004568A0" w:rsidP="00B10F75">
      <w:pPr>
        <w:shd w:val="clear" w:color="auto" w:fill="FFFFFF"/>
        <w:tabs>
          <w:tab w:val="left" w:pos="9214"/>
        </w:tabs>
        <w:ind w:firstLine="567"/>
        <w:jc w:val="both"/>
        <w:rPr>
          <w:rFonts w:ascii="Times New Roman" w:hAnsi="Times New Roman" w:cs="Times New Roman"/>
          <w:b/>
          <w:bCs/>
          <w:color w:val="000000"/>
          <w:spacing w:val="-1"/>
          <w:sz w:val="24"/>
          <w:szCs w:val="24"/>
        </w:rPr>
      </w:pPr>
      <w:r w:rsidRPr="004568A0">
        <w:rPr>
          <w:rFonts w:ascii="Times New Roman" w:hAnsi="Times New Roman" w:cs="Times New Roman"/>
          <w:b/>
          <w:bCs/>
          <w:color w:val="000000"/>
          <w:spacing w:val="-1"/>
          <w:sz w:val="24"/>
          <w:szCs w:val="24"/>
        </w:rPr>
        <w:t>0.3.3 Мышление, основанное на оценке рисков</w:t>
      </w:r>
    </w:p>
    <w:p w:rsidR="00B10F75" w:rsidRDefault="00B10F75" w:rsidP="00B10F75">
      <w:pPr>
        <w:shd w:val="clear" w:color="auto" w:fill="FFFFFF"/>
        <w:tabs>
          <w:tab w:val="left" w:pos="9214"/>
        </w:tabs>
        <w:ind w:firstLine="567"/>
        <w:jc w:val="both"/>
        <w:rPr>
          <w:rFonts w:ascii="Times New Roman" w:hAnsi="Times New Roman" w:cs="Times New Roman"/>
          <w:b/>
          <w:bCs/>
          <w:color w:val="000000"/>
          <w:spacing w:val="-1"/>
          <w:sz w:val="24"/>
          <w:szCs w:val="24"/>
        </w:rPr>
      </w:pPr>
    </w:p>
    <w:tbl>
      <w:tblPr>
        <w:tblStyle w:val="ac"/>
        <w:tblW w:w="0" w:type="auto"/>
        <w:tblLook w:val="04A0" w:firstRow="1" w:lastRow="0" w:firstColumn="1" w:lastColumn="0" w:noHBand="0" w:noVBand="1"/>
      </w:tblPr>
      <w:tblGrid>
        <w:gridCol w:w="9570"/>
      </w:tblGrid>
      <w:tr w:rsidR="00B10F75" w:rsidRPr="00765736" w:rsidTr="00EC692E">
        <w:tc>
          <w:tcPr>
            <w:tcW w:w="9573" w:type="dxa"/>
          </w:tcPr>
          <w:p w:rsidR="00B10F75" w:rsidRPr="00B10F75" w:rsidRDefault="00B10F75" w:rsidP="00A30C5B">
            <w:pPr>
              <w:pStyle w:val="Style18"/>
              <w:widowControl/>
              <w:ind w:firstLine="567"/>
              <w:jc w:val="both"/>
              <w:rPr>
                <w:rStyle w:val="FontStyle68"/>
                <w:i/>
                <w:sz w:val="24"/>
                <w:szCs w:val="24"/>
              </w:rPr>
            </w:pPr>
            <w:r w:rsidRPr="00B10F75">
              <w:rPr>
                <w:b/>
                <w:bCs/>
                <w:color w:val="000000"/>
                <w:lang w:val="en-US"/>
              </w:rPr>
              <w:t>ISO</w:t>
            </w:r>
            <w:r>
              <w:rPr>
                <w:b/>
                <w:bCs/>
                <w:color w:val="000000"/>
              </w:rPr>
              <w:t xml:space="preserve"> 9001:2015 </w:t>
            </w:r>
            <w:r w:rsidRPr="00B10F75">
              <w:rPr>
                <w:b/>
                <w:bCs/>
                <w:color w:val="000000"/>
              </w:rPr>
              <w:t>Системы менеджмента качества</w:t>
            </w:r>
            <w:r>
              <w:rPr>
                <w:b/>
                <w:bCs/>
                <w:color w:val="000000"/>
              </w:rPr>
              <w:t>.</w:t>
            </w:r>
            <w:r w:rsidRPr="00B10F75">
              <w:rPr>
                <w:b/>
                <w:bCs/>
                <w:color w:val="000000"/>
              </w:rPr>
              <w:t xml:space="preserve"> Требования</w:t>
            </w:r>
          </w:p>
          <w:p w:rsidR="00B10F75" w:rsidRDefault="00B10F75" w:rsidP="00EC692E">
            <w:pPr>
              <w:pStyle w:val="Style28"/>
              <w:widowControl/>
              <w:ind w:firstLine="720"/>
              <w:jc w:val="both"/>
              <w:rPr>
                <w:rStyle w:val="FontStyle56"/>
                <w:rFonts w:ascii="Times New Roman" w:hAnsi="Times New Roman" w:cs="Times New Roman"/>
                <w:sz w:val="24"/>
                <w:szCs w:val="24"/>
              </w:rPr>
            </w:pPr>
          </w:p>
          <w:p w:rsidR="00B10F75" w:rsidRPr="00B10F75" w:rsidRDefault="00B10F75" w:rsidP="00A30C5B">
            <w:pPr>
              <w:pStyle w:val="Style28"/>
              <w:widowControl/>
              <w:ind w:firstLine="567"/>
              <w:jc w:val="both"/>
              <w:rPr>
                <w:rStyle w:val="FontStyle56"/>
                <w:rFonts w:ascii="Times New Roman" w:hAnsi="Times New Roman" w:cs="Times New Roman"/>
                <w:sz w:val="24"/>
                <w:szCs w:val="24"/>
              </w:rPr>
            </w:pPr>
            <w:r w:rsidRPr="00B10F75">
              <w:rPr>
                <w:rStyle w:val="FontStyle56"/>
                <w:rFonts w:ascii="Times New Roman" w:hAnsi="Times New Roman" w:cs="Times New Roman"/>
                <w:sz w:val="24"/>
                <w:szCs w:val="24"/>
              </w:rPr>
              <w:t>0.3.3 Мышление, основанное на оценке рисков</w:t>
            </w:r>
          </w:p>
          <w:p w:rsidR="00B10F75" w:rsidRPr="00B10F75" w:rsidRDefault="00B10F75" w:rsidP="00A30C5B">
            <w:pPr>
              <w:pStyle w:val="Style22"/>
              <w:widowControl/>
              <w:ind w:firstLine="567"/>
              <w:jc w:val="both"/>
              <w:rPr>
                <w:rStyle w:val="FontStyle70"/>
                <w:sz w:val="24"/>
                <w:szCs w:val="24"/>
              </w:rPr>
            </w:pPr>
            <w:r w:rsidRPr="00B10F75">
              <w:rPr>
                <w:rStyle w:val="FontStyle70"/>
                <w:sz w:val="24"/>
                <w:szCs w:val="24"/>
              </w:rPr>
              <w:t>Мышление, основанное на оценке рисков (см. раздел А.4), является крайне важным для построения результативной системы менеджмента качества. Концепция мышления, основанное на оценке рисков, присутствовала в предыдущих версиях настоящего Международного Стандарта, например, в выполнении предупреждающих действий во избежание потенциальных несоответствий, в анализе любых несоответствий до того, как они случились, а также в принятии для предотвращения повтора мер, которые соответствуют влиянию несоответствия.</w:t>
            </w:r>
          </w:p>
          <w:p w:rsidR="00B10F75" w:rsidRPr="00B10F75" w:rsidRDefault="00B10F75" w:rsidP="00A30C5B">
            <w:pPr>
              <w:pStyle w:val="Style22"/>
              <w:widowControl/>
              <w:ind w:firstLine="567"/>
              <w:jc w:val="both"/>
              <w:rPr>
                <w:rStyle w:val="FontStyle70"/>
                <w:sz w:val="24"/>
                <w:szCs w:val="24"/>
              </w:rPr>
            </w:pPr>
            <w:r w:rsidRPr="00B10F75">
              <w:rPr>
                <w:rStyle w:val="FontStyle70"/>
                <w:sz w:val="24"/>
                <w:szCs w:val="24"/>
              </w:rPr>
              <w:t>Чтобы подтвердить выполнение требований настоящего Международного Стандарта организация должна планировать и осуществлять действия по разрешению рисков и реализации возможностей. Обработка рисков и реализация возможностей создают основу для повышения результативности системы менеджмента качества, получения улучшенных результатов и предотвращения негативных эффектов.</w:t>
            </w:r>
          </w:p>
          <w:p w:rsidR="00B10F75" w:rsidRPr="00B10F75" w:rsidRDefault="00B10F75" w:rsidP="00A30C5B">
            <w:pPr>
              <w:pStyle w:val="Style22"/>
              <w:widowControl/>
              <w:ind w:firstLine="567"/>
              <w:jc w:val="both"/>
              <w:rPr>
                <w:rStyle w:val="FontStyle70"/>
                <w:sz w:val="24"/>
                <w:szCs w:val="24"/>
              </w:rPr>
            </w:pPr>
            <w:r w:rsidRPr="00B10F75">
              <w:rPr>
                <w:rStyle w:val="FontStyle70"/>
                <w:sz w:val="24"/>
                <w:szCs w:val="24"/>
              </w:rPr>
              <w:t>Возможности могут возникать как результат ситуации, благоприятной для достижения желаемых результатов, например, комплекса обстоятельств, которые позволяют организации привлечь потребителей, разработать новые продукты или услуги, снизить потери или повысить производительность. Действия по реализации возможностей могут также включать в себя и учет соответствующих рисков. Риск - это влияние неопределенности и любая такая неопределенность может иметь как позитивный, так и негативный эффект. Благоприятное отклонение, вызванное риском, может вести к возможностям, но не все позитивные эффекты рисков могут привести к возможностям.</w:t>
            </w:r>
          </w:p>
          <w:p w:rsidR="00B10F75" w:rsidRPr="00765736" w:rsidRDefault="00B10F75" w:rsidP="00EC692E">
            <w:pPr>
              <w:pStyle w:val="Style28"/>
              <w:widowControl/>
              <w:ind w:firstLine="720"/>
              <w:jc w:val="both"/>
              <w:rPr>
                <w:rStyle w:val="FontStyle56"/>
                <w:sz w:val="28"/>
                <w:szCs w:val="28"/>
              </w:rPr>
            </w:pPr>
          </w:p>
        </w:tc>
      </w:tr>
    </w:tbl>
    <w:p w:rsidR="004568A0" w:rsidRPr="004568A0" w:rsidRDefault="004568A0" w:rsidP="004568A0">
      <w:pPr>
        <w:shd w:val="clear" w:color="auto" w:fill="FFFFFF"/>
        <w:tabs>
          <w:tab w:val="left" w:pos="9214"/>
        </w:tabs>
        <w:jc w:val="both"/>
        <w:rPr>
          <w:rFonts w:ascii="Times New Roman" w:hAnsi="Times New Roman" w:cs="Times New Roman"/>
          <w:b/>
          <w:bCs/>
          <w:color w:val="000000"/>
          <w:spacing w:val="-1"/>
          <w:sz w:val="24"/>
          <w:szCs w:val="24"/>
        </w:rPr>
      </w:pPr>
    </w:p>
    <w:p w:rsidR="004568A0" w:rsidRPr="00B10F75" w:rsidRDefault="004568A0" w:rsidP="00EC5690">
      <w:pPr>
        <w:shd w:val="clear" w:color="auto" w:fill="FFFFFF"/>
        <w:tabs>
          <w:tab w:val="left" w:pos="9214"/>
        </w:tabs>
        <w:ind w:firstLine="709"/>
        <w:jc w:val="both"/>
        <w:rPr>
          <w:rFonts w:ascii="Times New Roman" w:hAnsi="Times New Roman" w:cs="Times New Roman"/>
          <w:bCs/>
          <w:color w:val="000000"/>
          <w:spacing w:val="-1"/>
          <w:sz w:val="24"/>
          <w:szCs w:val="24"/>
        </w:rPr>
      </w:pPr>
      <w:r w:rsidRPr="00B10F75">
        <w:rPr>
          <w:rFonts w:ascii="Times New Roman" w:hAnsi="Times New Roman" w:cs="Times New Roman"/>
          <w:bCs/>
          <w:color w:val="000000"/>
          <w:spacing w:val="-1"/>
          <w:sz w:val="24"/>
          <w:szCs w:val="24"/>
        </w:rPr>
        <w:t>Отраслевого руководства нет.</w:t>
      </w:r>
      <w:bookmarkStart w:id="5" w:name="bookmark8"/>
    </w:p>
    <w:p w:rsidR="004568A0" w:rsidRPr="004568A0" w:rsidRDefault="004568A0" w:rsidP="009E01CC">
      <w:pPr>
        <w:shd w:val="clear" w:color="auto" w:fill="FFFFFF"/>
        <w:tabs>
          <w:tab w:val="left" w:pos="9214"/>
        </w:tabs>
        <w:ind w:firstLine="709"/>
        <w:jc w:val="both"/>
        <w:rPr>
          <w:rFonts w:ascii="Times New Roman" w:hAnsi="Times New Roman" w:cs="Times New Roman"/>
          <w:b/>
          <w:bCs/>
          <w:color w:val="000000"/>
          <w:spacing w:val="-1"/>
          <w:sz w:val="24"/>
          <w:szCs w:val="24"/>
        </w:rPr>
      </w:pPr>
      <w:bookmarkStart w:id="6" w:name="_GoBack"/>
      <w:bookmarkEnd w:id="6"/>
      <w:r w:rsidRPr="004568A0">
        <w:rPr>
          <w:rFonts w:ascii="Times New Roman" w:hAnsi="Times New Roman" w:cs="Times New Roman"/>
          <w:b/>
          <w:bCs/>
          <w:color w:val="000000"/>
          <w:spacing w:val="-1"/>
          <w:sz w:val="24"/>
          <w:szCs w:val="24"/>
        </w:rPr>
        <w:lastRenderedPageBreak/>
        <w:t>0</w:t>
      </w:r>
      <w:bookmarkEnd w:id="5"/>
      <w:r w:rsidRPr="004568A0">
        <w:rPr>
          <w:rFonts w:ascii="Times New Roman" w:hAnsi="Times New Roman" w:cs="Times New Roman"/>
          <w:b/>
          <w:bCs/>
          <w:color w:val="000000"/>
          <w:spacing w:val="-1"/>
          <w:sz w:val="24"/>
          <w:szCs w:val="24"/>
        </w:rPr>
        <w:t>.4 Совместимость с другими стандартами на системы менеджмента</w:t>
      </w:r>
    </w:p>
    <w:p w:rsidR="00B10F75" w:rsidRPr="00EC5690" w:rsidRDefault="00B10F75" w:rsidP="004568A0">
      <w:pPr>
        <w:shd w:val="clear" w:color="auto" w:fill="FFFFFF"/>
        <w:tabs>
          <w:tab w:val="left" w:pos="9214"/>
        </w:tabs>
        <w:jc w:val="both"/>
        <w:rPr>
          <w:rFonts w:ascii="Times New Roman" w:hAnsi="Times New Roman" w:cs="Times New Roman"/>
          <w:b/>
          <w:bCs/>
          <w:color w:val="000000"/>
          <w:spacing w:val="-1"/>
          <w:sz w:val="24"/>
          <w:szCs w:val="24"/>
        </w:rPr>
      </w:pPr>
    </w:p>
    <w:tbl>
      <w:tblPr>
        <w:tblStyle w:val="ac"/>
        <w:tblW w:w="0" w:type="auto"/>
        <w:tblLook w:val="04A0" w:firstRow="1" w:lastRow="0" w:firstColumn="1" w:lastColumn="0" w:noHBand="0" w:noVBand="1"/>
      </w:tblPr>
      <w:tblGrid>
        <w:gridCol w:w="9570"/>
      </w:tblGrid>
      <w:tr w:rsidR="00B10F75" w:rsidRPr="00765736" w:rsidTr="00EC692E">
        <w:tc>
          <w:tcPr>
            <w:tcW w:w="9573" w:type="dxa"/>
          </w:tcPr>
          <w:p w:rsidR="00B10F75" w:rsidRPr="00B10F75" w:rsidRDefault="00B10F75" w:rsidP="00EC692E">
            <w:pPr>
              <w:pStyle w:val="Style18"/>
              <w:widowControl/>
              <w:ind w:firstLine="720"/>
              <w:jc w:val="both"/>
              <w:rPr>
                <w:rStyle w:val="FontStyle68"/>
                <w:color w:val="auto"/>
                <w:sz w:val="24"/>
                <w:szCs w:val="24"/>
              </w:rPr>
            </w:pPr>
            <w:r w:rsidRPr="00B10F75">
              <w:rPr>
                <w:b/>
                <w:bCs/>
                <w:lang w:val="en-US"/>
              </w:rPr>
              <w:t>ISO</w:t>
            </w:r>
            <w:r>
              <w:rPr>
                <w:b/>
                <w:bCs/>
              </w:rPr>
              <w:t xml:space="preserve"> 9001:2015</w:t>
            </w:r>
            <w:r w:rsidRPr="00B10F75">
              <w:rPr>
                <w:b/>
                <w:bCs/>
              </w:rPr>
              <w:t xml:space="preserve"> Системы менеджмента качества</w:t>
            </w:r>
            <w:r>
              <w:rPr>
                <w:b/>
                <w:bCs/>
              </w:rPr>
              <w:t>.</w:t>
            </w:r>
            <w:r w:rsidRPr="00B10F75">
              <w:rPr>
                <w:b/>
                <w:bCs/>
              </w:rPr>
              <w:t xml:space="preserve"> Требования</w:t>
            </w:r>
          </w:p>
          <w:p w:rsidR="00B10F75" w:rsidRDefault="00B10F75" w:rsidP="00EC692E">
            <w:pPr>
              <w:pStyle w:val="Style22"/>
              <w:widowControl/>
              <w:ind w:firstLine="720"/>
              <w:jc w:val="both"/>
              <w:rPr>
                <w:rStyle w:val="FontStyle57"/>
                <w:color w:val="auto"/>
                <w:sz w:val="24"/>
                <w:szCs w:val="24"/>
              </w:rPr>
            </w:pPr>
          </w:p>
          <w:p w:rsidR="00B10F75" w:rsidRPr="00B10F75" w:rsidRDefault="00B10F75" w:rsidP="00B10F75">
            <w:pPr>
              <w:pStyle w:val="Style22"/>
              <w:widowControl/>
              <w:ind w:firstLine="720"/>
              <w:jc w:val="both"/>
              <w:rPr>
                <w:rStyle w:val="FontStyle70"/>
                <w:color w:val="auto"/>
                <w:sz w:val="24"/>
                <w:szCs w:val="24"/>
              </w:rPr>
            </w:pPr>
            <w:r w:rsidRPr="00B10F75">
              <w:rPr>
                <w:rStyle w:val="FontStyle57"/>
                <w:color w:val="auto"/>
                <w:sz w:val="24"/>
                <w:szCs w:val="24"/>
              </w:rPr>
              <w:t>0.4 Совместимость с другими стандартами на системы менеджмента</w:t>
            </w:r>
          </w:p>
          <w:p w:rsidR="00B10F75" w:rsidRPr="00B10F75" w:rsidRDefault="00B10F75" w:rsidP="00B10F75">
            <w:pPr>
              <w:pStyle w:val="Style22"/>
              <w:widowControl/>
              <w:ind w:firstLine="720"/>
              <w:jc w:val="both"/>
              <w:rPr>
                <w:rStyle w:val="FontStyle70"/>
                <w:color w:val="auto"/>
                <w:sz w:val="24"/>
                <w:szCs w:val="24"/>
              </w:rPr>
            </w:pPr>
            <w:r w:rsidRPr="00B10F75">
              <w:rPr>
                <w:rStyle w:val="FontStyle70"/>
                <w:color w:val="auto"/>
                <w:sz w:val="24"/>
                <w:szCs w:val="24"/>
              </w:rPr>
              <w:t xml:space="preserve">Настоящий Международный Стандарт следует структуре, разработанной </w:t>
            </w:r>
            <w:r w:rsidRPr="00B10F75">
              <w:rPr>
                <w:rStyle w:val="FontStyle70"/>
                <w:color w:val="auto"/>
                <w:sz w:val="24"/>
                <w:szCs w:val="24"/>
                <w:lang w:val="en-US"/>
              </w:rPr>
              <w:t>ISO</w:t>
            </w:r>
            <w:r w:rsidRPr="00B10F75">
              <w:rPr>
                <w:rStyle w:val="FontStyle70"/>
                <w:color w:val="auto"/>
                <w:sz w:val="24"/>
                <w:szCs w:val="24"/>
              </w:rPr>
              <w:t xml:space="preserve"> для улучшения совместимости выпускаемых ею Международных Стандартов на системы менеджмента (см. раздел А. 1).</w:t>
            </w:r>
          </w:p>
          <w:p w:rsidR="00B10F75" w:rsidRPr="00B10F75" w:rsidRDefault="00B10F75" w:rsidP="00B10F75">
            <w:pPr>
              <w:pStyle w:val="Style22"/>
              <w:widowControl/>
              <w:ind w:firstLine="720"/>
              <w:jc w:val="both"/>
              <w:rPr>
                <w:rStyle w:val="FontStyle70"/>
                <w:color w:val="auto"/>
                <w:sz w:val="24"/>
                <w:szCs w:val="24"/>
              </w:rPr>
            </w:pPr>
            <w:r w:rsidRPr="00B10F75">
              <w:rPr>
                <w:rStyle w:val="FontStyle70"/>
                <w:color w:val="auto"/>
                <w:sz w:val="24"/>
                <w:szCs w:val="24"/>
              </w:rPr>
              <w:t xml:space="preserve">Настоящий Международный Стандарт дает возможность организации использовать процессный подход совместно с </w:t>
            </w:r>
            <w:r w:rsidRPr="00B10F75">
              <w:rPr>
                <w:rStyle w:val="FontStyle70"/>
                <w:color w:val="auto"/>
                <w:sz w:val="24"/>
                <w:szCs w:val="24"/>
                <w:lang w:val="en-US"/>
              </w:rPr>
              <w:t>PDCA</w:t>
            </w:r>
            <w:r w:rsidRPr="00B10F75">
              <w:rPr>
                <w:rStyle w:val="FontStyle70"/>
                <w:color w:val="auto"/>
                <w:sz w:val="24"/>
                <w:szCs w:val="24"/>
              </w:rPr>
              <w:t>-циклом и мышлением, основанным на оценке рисков, для согласования или интеграции ее системы менеджмента качества с требованиями других стандартов на системы менеджмента.</w:t>
            </w:r>
          </w:p>
          <w:p w:rsidR="00B10F75" w:rsidRPr="00B10F75" w:rsidRDefault="00B10F75" w:rsidP="00B10F75">
            <w:pPr>
              <w:pStyle w:val="Style22"/>
              <w:widowControl/>
              <w:ind w:firstLine="720"/>
              <w:jc w:val="both"/>
              <w:rPr>
                <w:rStyle w:val="FontStyle70"/>
                <w:color w:val="auto"/>
                <w:sz w:val="24"/>
                <w:szCs w:val="24"/>
              </w:rPr>
            </w:pPr>
            <w:r w:rsidRPr="00B10F75">
              <w:rPr>
                <w:rStyle w:val="FontStyle70"/>
                <w:color w:val="auto"/>
                <w:sz w:val="24"/>
                <w:szCs w:val="24"/>
              </w:rPr>
              <w:t xml:space="preserve">Настоящий Международный Стандарт связан с </w:t>
            </w:r>
            <w:r w:rsidRPr="00B10F75">
              <w:rPr>
                <w:rStyle w:val="FontStyle70"/>
                <w:color w:val="auto"/>
                <w:sz w:val="24"/>
                <w:szCs w:val="24"/>
                <w:lang w:val="en-US"/>
              </w:rPr>
              <w:t>ISO</w:t>
            </w:r>
            <w:r w:rsidRPr="00B10F75">
              <w:rPr>
                <w:rStyle w:val="FontStyle70"/>
                <w:color w:val="auto"/>
                <w:sz w:val="24"/>
                <w:szCs w:val="24"/>
              </w:rPr>
              <w:t xml:space="preserve"> 9000 и </w:t>
            </w:r>
            <w:r w:rsidRPr="00B10F75">
              <w:rPr>
                <w:rStyle w:val="FontStyle70"/>
                <w:color w:val="auto"/>
                <w:sz w:val="24"/>
                <w:szCs w:val="24"/>
                <w:lang w:val="en-US"/>
              </w:rPr>
              <w:t>ISO</w:t>
            </w:r>
            <w:r w:rsidRPr="00B10F75">
              <w:rPr>
                <w:rStyle w:val="FontStyle70"/>
                <w:color w:val="auto"/>
                <w:sz w:val="24"/>
                <w:szCs w:val="24"/>
              </w:rPr>
              <w:t xml:space="preserve"> 9004 следующим образом:</w:t>
            </w:r>
          </w:p>
          <w:p w:rsidR="00B10F75" w:rsidRPr="00B10F75" w:rsidRDefault="00B10F75" w:rsidP="00B10F75">
            <w:pPr>
              <w:pStyle w:val="Style34"/>
              <w:widowControl/>
              <w:ind w:firstLine="720"/>
              <w:jc w:val="both"/>
              <w:rPr>
                <w:rStyle w:val="FontStyle70"/>
                <w:color w:val="auto"/>
                <w:sz w:val="24"/>
                <w:szCs w:val="24"/>
              </w:rPr>
            </w:pPr>
            <w:r w:rsidRPr="00B10F75">
              <w:rPr>
                <w:rStyle w:val="FontStyle70"/>
                <w:color w:val="auto"/>
                <w:sz w:val="24"/>
                <w:szCs w:val="24"/>
              </w:rPr>
              <w:t xml:space="preserve">— </w:t>
            </w:r>
            <w:r w:rsidRPr="00B10F75">
              <w:rPr>
                <w:rStyle w:val="FontStyle70"/>
                <w:color w:val="auto"/>
                <w:sz w:val="24"/>
                <w:szCs w:val="24"/>
                <w:lang w:val="en-US"/>
              </w:rPr>
              <w:t>ISO</w:t>
            </w:r>
            <w:r w:rsidRPr="00B10F75">
              <w:rPr>
                <w:rStyle w:val="FontStyle70"/>
                <w:color w:val="auto"/>
                <w:sz w:val="24"/>
                <w:szCs w:val="24"/>
              </w:rPr>
              <w:t xml:space="preserve"> 9000 </w:t>
            </w:r>
            <w:r w:rsidRPr="00B10F75">
              <w:rPr>
                <w:rStyle w:val="FontStyle69"/>
                <w:i w:val="0"/>
                <w:color w:val="auto"/>
                <w:sz w:val="24"/>
                <w:szCs w:val="24"/>
              </w:rPr>
              <w:t>Системы менеджмента качества - Основные положения и словарь</w:t>
            </w:r>
            <w:r w:rsidRPr="00B10F75">
              <w:rPr>
                <w:rStyle w:val="FontStyle69"/>
                <w:color w:val="auto"/>
                <w:sz w:val="24"/>
                <w:szCs w:val="24"/>
              </w:rPr>
              <w:t xml:space="preserve"> </w:t>
            </w:r>
            <w:r w:rsidRPr="00B10F75">
              <w:rPr>
                <w:rStyle w:val="FontStyle70"/>
                <w:color w:val="auto"/>
                <w:sz w:val="24"/>
                <w:szCs w:val="24"/>
              </w:rPr>
              <w:t>обеспечивает необходимую основу для правильного понимания и выполнения настоящего Международного Стандарта;</w:t>
            </w:r>
          </w:p>
          <w:p w:rsidR="00B10F75" w:rsidRPr="00B10F75" w:rsidRDefault="00B10F75" w:rsidP="00B10F75">
            <w:pPr>
              <w:pStyle w:val="Style34"/>
              <w:widowControl/>
              <w:ind w:firstLine="720"/>
              <w:jc w:val="both"/>
              <w:rPr>
                <w:rStyle w:val="FontStyle70"/>
                <w:color w:val="auto"/>
                <w:sz w:val="24"/>
                <w:szCs w:val="24"/>
              </w:rPr>
            </w:pPr>
            <w:r w:rsidRPr="00B10F75">
              <w:rPr>
                <w:rStyle w:val="FontStyle70"/>
                <w:color w:val="auto"/>
                <w:sz w:val="24"/>
                <w:szCs w:val="24"/>
              </w:rPr>
              <w:t xml:space="preserve">— </w:t>
            </w:r>
            <w:r w:rsidRPr="00B10F75">
              <w:rPr>
                <w:rStyle w:val="FontStyle70"/>
                <w:color w:val="auto"/>
                <w:sz w:val="24"/>
                <w:szCs w:val="24"/>
                <w:lang w:val="en-US"/>
              </w:rPr>
              <w:t>ISO</w:t>
            </w:r>
            <w:r w:rsidRPr="00B10F75">
              <w:rPr>
                <w:rStyle w:val="FontStyle70"/>
                <w:color w:val="auto"/>
                <w:sz w:val="24"/>
                <w:szCs w:val="24"/>
              </w:rPr>
              <w:t xml:space="preserve"> 9004 </w:t>
            </w:r>
            <w:r w:rsidRPr="00B10F75">
              <w:rPr>
                <w:rStyle w:val="FontStyle69"/>
                <w:i w:val="0"/>
                <w:color w:val="auto"/>
                <w:sz w:val="24"/>
                <w:szCs w:val="24"/>
              </w:rPr>
              <w:t>Управление организацией для достижения устойчивого успеха - Подход с точки зрения менеджмента качества</w:t>
            </w:r>
            <w:r w:rsidRPr="00B10F75">
              <w:rPr>
                <w:rStyle w:val="FontStyle69"/>
                <w:color w:val="auto"/>
                <w:sz w:val="24"/>
                <w:szCs w:val="24"/>
              </w:rPr>
              <w:t xml:space="preserve"> </w:t>
            </w:r>
            <w:r w:rsidRPr="00B10F75">
              <w:rPr>
                <w:rStyle w:val="FontStyle70"/>
                <w:color w:val="auto"/>
                <w:sz w:val="24"/>
                <w:szCs w:val="24"/>
              </w:rPr>
              <w:t>дает рекомендации организациям, которые хотят расширить требования за пределы настоящего Международного Стандарта.</w:t>
            </w:r>
          </w:p>
          <w:p w:rsidR="00B10F75" w:rsidRPr="00B10F75" w:rsidRDefault="00B10F75" w:rsidP="00B10F75">
            <w:pPr>
              <w:pStyle w:val="Style22"/>
              <w:widowControl/>
              <w:ind w:firstLine="720"/>
              <w:jc w:val="both"/>
              <w:rPr>
                <w:rStyle w:val="FontStyle70"/>
                <w:color w:val="auto"/>
                <w:sz w:val="24"/>
                <w:szCs w:val="24"/>
              </w:rPr>
            </w:pPr>
            <w:r w:rsidRPr="00B10F75">
              <w:rPr>
                <w:rStyle w:val="FontStyle70"/>
                <w:color w:val="auto"/>
                <w:sz w:val="24"/>
                <w:szCs w:val="24"/>
              </w:rPr>
              <w:t xml:space="preserve">Приложение </w:t>
            </w:r>
            <w:r w:rsidRPr="00B10F75">
              <w:rPr>
                <w:rStyle w:val="FontStyle70"/>
                <w:color w:val="auto"/>
                <w:sz w:val="24"/>
                <w:szCs w:val="24"/>
                <w:lang w:val="en-US"/>
              </w:rPr>
              <w:t>B</w:t>
            </w:r>
            <w:r w:rsidRPr="00B10F75">
              <w:rPr>
                <w:rStyle w:val="FontStyle70"/>
                <w:color w:val="auto"/>
                <w:sz w:val="24"/>
                <w:szCs w:val="24"/>
              </w:rPr>
              <w:t xml:space="preserve"> содержит подробный перечень других Международных стандартов, связанных с системой менеджмента качества, которые были разработаны Техническим комитетом </w:t>
            </w:r>
            <w:r w:rsidRPr="00B10F75">
              <w:rPr>
                <w:rStyle w:val="FontStyle70"/>
                <w:color w:val="auto"/>
                <w:sz w:val="24"/>
                <w:szCs w:val="24"/>
                <w:lang w:val="en-US"/>
              </w:rPr>
              <w:t>ISO</w:t>
            </w:r>
            <w:r w:rsidRPr="00B10F75">
              <w:rPr>
                <w:rStyle w:val="FontStyle70"/>
                <w:color w:val="auto"/>
                <w:sz w:val="24"/>
                <w:szCs w:val="24"/>
              </w:rPr>
              <w:t xml:space="preserve"> 176.</w:t>
            </w:r>
          </w:p>
          <w:p w:rsidR="00B10F75" w:rsidRPr="00B10F75" w:rsidRDefault="00B10F75" w:rsidP="00B10F75">
            <w:pPr>
              <w:pStyle w:val="Style22"/>
              <w:widowControl/>
              <w:ind w:firstLine="720"/>
              <w:jc w:val="both"/>
              <w:rPr>
                <w:rStyle w:val="FontStyle70"/>
                <w:color w:val="auto"/>
                <w:sz w:val="24"/>
                <w:szCs w:val="24"/>
              </w:rPr>
            </w:pPr>
            <w:r w:rsidRPr="00B10F75">
              <w:rPr>
                <w:rStyle w:val="FontStyle70"/>
                <w:color w:val="auto"/>
                <w:sz w:val="24"/>
                <w:szCs w:val="24"/>
              </w:rPr>
              <w:t xml:space="preserve">      Настоящий Международный Ста</w:t>
            </w:r>
            <w:r>
              <w:rPr>
                <w:rStyle w:val="FontStyle70"/>
                <w:color w:val="auto"/>
                <w:sz w:val="24"/>
                <w:szCs w:val="24"/>
              </w:rPr>
              <w:t xml:space="preserve">ндарт не включает требования, </w:t>
            </w:r>
            <w:r w:rsidRPr="00B10F75">
              <w:rPr>
                <w:rStyle w:val="FontStyle70"/>
                <w:color w:val="auto"/>
                <w:sz w:val="24"/>
                <w:szCs w:val="24"/>
              </w:rPr>
              <w:t>специфичные для других систем менеджмента, тех, что направлены на экологический менеджмент, менеджмент безопасности труда и охраны здоровья или финансовый менеджмент.</w:t>
            </w:r>
          </w:p>
          <w:p w:rsidR="00B10F75" w:rsidRPr="00B10F75" w:rsidRDefault="00B10F75" w:rsidP="00B10F75">
            <w:pPr>
              <w:pStyle w:val="Style22"/>
              <w:widowControl/>
              <w:ind w:firstLine="720"/>
              <w:jc w:val="both"/>
              <w:rPr>
                <w:rStyle w:val="FontStyle70"/>
                <w:color w:val="auto"/>
                <w:sz w:val="24"/>
                <w:szCs w:val="24"/>
              </w:rPr>
            </w:pPr>
            <w:r w:rsidRPr="00B10F75">
              <w:rPr>
                <w:rStyle w:val="FontStyle70"/>
                <w:color w:val="auto"/>
                <w:sz w:val="24"/>
                <w:szCs w:val="24"/>
              </w:rPr>
              <w:t>Стандарты на системы менеджмента качества с отраслевой спецификой, основанные на требованиях настоящего Международного стандарта, разработаны для ряда отраслей. Некоторые из этих стандартов устанавливают дополнительные требования к системам менеджмента качества, в то время как другие ограничиваются рекомендациями по применению настоящего Международного стандарта в конкретной отрасли.</w:t>
            </w:r>
          </w:p>
          <w:p w:rsidR="00B10F75" w:rsidRPr="00765736" w:rsidRDefault="00B10F75" w:rsidP="00B10F75">
            <w:pPr>
              <w:pStyle w:val="Style22"/>
              <w:widowControl/>
              <w:ind w:firstLine="720"/>
              <w:jc w:val="both"/>
              <w:rPr>
                <w:rStyle w:val="FontStyle57"/>
                <w:b w:val="0"/>
                <w:bCs w:val="0"/>
                <w:color w:val="0965C0"/>
                <w:sz w:val="28"/>
                <w:szCs w:val="28"/>
                <w:u w:val="single"/>
              </w:rPr>
            </w:pPr>
            <w:r w:rsidRPr="00B10F75">
              <w:rPr>
                <w:rStyle w:val="FontStyle70"/>
                <w:color w:val="auto"/>
                <w:sz w:val="24"/>
                <w:szCs w:val="24"/>
              </w:rPr>
              <w:t>Матрица, показывающая соответствия разделов этой редакции настоящего Международного стандарта и предыдущей редакции (</w:t>
            </w:r>
            <w:r w:rsidRPr="00B10F75">
              <w:rPr>
                <w:rStyle w:val="FontStyle70"/>
                <w:color w:val="auto"/>
                <w:sz w:val="24"/>
                <w:szCs w:val="24"/>
                <w:lang w:val="en-US"/>
              </w:rPr>
              <w:t>ISO</w:t>
            </w:r>
            <w:r w:rsidRPr="00B10F75">
              <w:rPr>
                <w:rStyle w:val="FontStyle70"/>
                <w:color w:val="auto"/>
                <w:sz w:val="24"/>
                <w:szCs w:val="24"/>
              </w:rPr>
              <w:t xml:space="preserve"> 9001:2008) может быть найдена в открытом доступе на сайте комитета </w:t>
            </w:r>
            <w:hyperlink r:id="rId12" w:history="1">
              <w:r w:rsidRPr="00B10F75">
                <w:rPr>
                  <w:rStyle w:val="ad"/>
                  <w:color w:val="auto"/>
                  <w:lang w:val="en-US"/>
                </w:rPr>
                <w:t>www</w:t>
              </w:r>
              <w:r w:rsidRPr="00B10F75">
                <w:rPr>
                  <w:rStyle w:val="ad"/>
                  <w:color w:val="auto"/>
                </w:rPr>
                <w:t>.</w:t>
              </w:r>
              <w:r w:rsidRPr="00B10F75">
                <w:rPr>
                  <w:rStyle w:val="ad"/>
                  <w:color w:val="auto"/>
                  <w:lang w:val="en-US"/>
                </w:rPr>
                <w:t>iso</w:t>
              </w:r>
              <w:r w:rsidRPr="00B10F75">
                <w:rPr>
                  <w:rStyle w:val="ad"/>
                  <w:color w:val="auto"/>
                </w:rPr>
                <w:t>.</w:t>
              </w:r>
              <w:r w:rsidRPr="00B10F75">
                <w:rPr>
                  <w:rStyle w:val="ad"/>
                  <w:color w:val="auto"/>
                  <w:lang w:val="en-US"/>
                </w:rPr>
                <w:t>org</w:t>
              </w:r>
              <w:r w:rsidRPr="00B10F75">
                <w:rPr>
                  <w:rStyle w:val="ad"/>
                  <w:color w:val="auto"/>
                </w:rPr>
                <w:t>/</w:t>
              </w:r>
              <w:r w:rsidRPr="00B10F75">
                <w:rPr>
                  <w:rStyle w:val="ad"/>
                  <w:color w:val="auto"/>
                  <w:lang w:val="en-US"/>
                </w:rPr>
                <w:t>tc</w:t>
              </w:r>
              <w:r w:rsidRPr="00B10F75">
                <w:rPr>
                  <w:rStyle w:val="ad"/>
                  <w:color w:val="auto"/>
                </w:rPr>
                <w:t xml:space="preserve"> 176/</w:t>
              </w:r>
              <w:r w:rsidRPr="00B10F75">
                <w:rPr>
                  <w:rStyle w:val="ad"/>
                  <w:color w:val="auto"/>
                  <w:lang w:val="en-US"/>
                </w:rPr>
                <w:t>sc</w:t>
              </w:r>
              <w:r w:rsidRPr="00B10F75">
                <w:rPr>
                  <w:rStyle w:val="ad"/>
                  <w:color w:val="auto"/>
                </w:rPr>
                <w:t>02/</w:t>
              </w:r>
              <w:r w:rsidRPr="00B10F75">
                <w:rPr>
                  <w:rStyle w:val="ad"/>
                  <w:color w:val="auto"/>
                  <w:lang w:val="en-US"/>
                </w:rPr>
                <w:t>public</w:t>
              </w:r>
              <w:r w:rsidRPr="00B10F75">
                <w:rPr>
                  <w:rStyle w:val="ad"/>
                  <w:color w:val="auto"/>
                </w:rPr>
                <w:t>.</w:t>
              </w:r>
            </w:hyperlink>
          </w:p>
        </w:tc>
      </w:tr>
    </w:tbl>
    <w:p w:rsidR="00B10F75" w:rsidRDefault="00B10F75" w:rsidP="00B10F75">
      <w:pPr>
        <w:shd w:val="clear" w:color="auto" w:fill="FFFFFF"/>
        <w:tabs>
          <w:tab w:val="left" w:pos="9214"/>
        </w:tabs>
        <w:jc w:val="both"/>
        <w:rPr>
          <w:rFonts w:ascii="Times New Roman" w:hAnsi="Times New Roman" w:cs="Times New Roman"/>
          <w:bCs/>
          <w:color w:val="000000"/>
          <w:spacing w:val="-1"/>
          <w:sz w:val="24"/>
          <w:szCs w:val="24"/>
        </w:rPr>
      </w:pPr>
    </w:p>
    <w:p w:rsidR="004568A0" w:rsidRPr="004568A0" w:rsidRDefault="004568A0" w:rsidP="00B10F75">
      <w:pPr>
        <w:shd w:val="clear" w:color="auto" w:fill="FFFFFF"/>
        <w:tabs>
          <w:tab w:val="left" w:pos="9214"/>
        </w:tabs>
        <w:ind w:firstLine="567"/>
        <w:jc w:val="both"/>
        <w:rPr>
          <w:rFonts w:ascii="Times New Roman" w:hAnsi="Times New Roman" w:cs="Times New Roman"/>
          <w:bCs/>
          <w:color w:val="000000"/>
          <w:spacing w:val="-1"/>
        </w:rPr>
      </w:pPr>
      <w:r w:rsidRPr="004568A0">
        <w:rPr>
          <w:rFonts w:ascii="Times New Roman" w:hAnsi="Times New Roman" w:cs="Times New Roman"/>
          <w:bCs/>
          <w:color w:val="000000"/>
          <w:spacing w:val="-1"/>
        </w:rPr>
        <w:t>Примечани</w:t>
      </w:r>
      <w:r w:rsidR="008735FA">
        <w:rPr>
          <w:rFonts w:ascii="Times New Roman" w:hAnsi="Times New Roman" w:cs="Times New Roman"/>
          <w:bCs/>
          <w:color w:val="000000"/>
          <w:spacing w:val="-1"/>
        </w:rPr>
        <w:t>я</w:t>
      </w:r>
      <w:r w:rsidRPr="004568A0">
        <w:rPr>
          <w:rFonts w:ascii="Times New Roman" w:hAnsi="Times New Roman" w:cs="Times New Roman"/>
          <w:bCs/>
          <w:color w:val="000000"/>
          <w:spacing w:val="-1"/>
        </w:rPr>
        <w:t xml:space="preserve"> </w:t>
      </w:r>
    </w:p>
    <w:p w:rsidR="004568A0" w:rsidRPr="004568A0" w:rsidRDefault="004568A0" w:rsidP="00B10F75">
      <w:pPr>
        <w:shd w:val="clear" w:color="auto" w:fill="FFFFFF"/>
        <w:tabs>
          <w:tab w:val="left" w:pos="9214"/>
        </w:tabs>
        <w:ind w:firstLine="567"/>
        <w:jc w:val="both"/>
        <w:rPr>
          <w:rFonts w:ascii="Times New Roman" w:hAnsi="Times New Roman" w:cs="Times New Roman"/>
          <w:bCs/>
          <w:color w:val="000000"/>
          <w:spacing w:val="-1"/>
        </w:rPr>
      </w:pPr>
      <w:r w:rsidRPr="004568A0">
        <w:rPr>
          <w:rFonts w:ascii="Times New Roman" w:hAnsi="Times New Roman" w:cs="Times New Roman"/>
          <w:bCs/>
          <w:color w:val="000000"/>
          <w:spacing w:val="-1"/>
        </w:rPr>
        <w:t xml:space="preserve">1 Со времени публикации </w:t>
      </w:r>
      <w:r w:rsidRPr="004568A0">
        <w:rPr>
          <w:rFonts w:ascii="Times New Roman" w:hAnsi="Times New Roman" w:cs="Times New Roman"/>
          <w:bCs/>
          <w:color w:val="000000"/>
          <w:spacing w:val="-1"/>
          <w:lang w:val="en-US"/>
        </w:rPr>
        <w:t>ISO</w:t>
      </w:r>
      <w:r w:rsidRPr="004568A0">
        <w:rPr>
          <w:rFonts w:ascii="Times New Roman" w:hAnsi="Times New Roman" w:cs="Times New Roman"/>
          <w:bCs/>
          <w:color w:val="000000"/>
          <w:spacing w:val="-1"/>
        </w:rPr>
        <w:t xml:space="preserve"> 9001:2015 и во время публикации настоящего документа пересмотр </w:t>
      </w:r>
      <w:r w:rsidR="00B10F75">
        <w:rPr>
          <w:rFonts w:ascii="Times New Roman" w:hAnsi="Times New Roman" w:cs="Times New Roman"/>
          <w:bCs/>
          <w:color w:val="000000"/>
          <w:spacing w:val="-1"/>
        </w:rPr>
        <w:t xml:space="preserve">           </w:t>
      </w:r>
      <w:r w:rsidRPr="004568A0">
        <w:rPr>
          <w:rFonts w:ascii="Times New Roman" w:hAnsi="Times New Roman" w:cs="Times New Roman"/>
          <w:bCs/>
          <w:color w:val="000000"/>
          <w:spacing w:val="-1"/>
          <w:lang w:val="en-US"/>
        </w:rPr>
        <w:t>ISO</w:t>
      </w:r>
      <w:r w:rsidRPr="004568A0">
        <w:rPr>
          <w:rFonts w:ascii="Times New Roman" w:hAnsi="Times New Roman" w:cs="Times New Roman"/>
          <w:bCs/>
          <w:color w:val="000000"/>
          <w:spacing w:val="-1"/>
        </w:rPr>
        <w:t xml:space="preserve"> 9004 был завершен, и </w:t>
      </w:r>
      <w:r w:rsidRPr="004568A0">
        <w:rPr>
          <w:rFonts w:ascii="Times New Roman" w:hAnsi="Times New Roman" w:cs="Times New Roman"/>
          <w:bCs/>
          <w:color w:val="000000"/>
          <w:spacing w:val="-1"/>
          <w:lang w:val="en-US"/>
        </w:rPr>
        <w:t>ISO</w:t>
      </w:r>
      <w:r w:rsidR="00B10F75">
        <w:rPr>
          <w:rFonts w:ascii="Times New Roman" w:hAnsi="Times New Roman" w:cs="Times New Roman"/>
          <w:bCs/>
          <w:color w:val="000000"/>
          <w:spacing w:val="-1"/>
        </w:rPr>
        <w:t xml:space="preserve"> 9004:2018 был опубликован.</w:t>
      </w:r>
    </w:p>
    <w:p w:rsidR="004568A0" w:rsidRPr="004568A0" w:rsidRDefault="004568A0" w:rsidP="00B10F75">
      <w:pPr>
        <w:shd w:val="clear" w:color="auto" w:fill="FFFFFF"/>
        <w:tabs>
          <w:tab w:val="left" w:pos="9214"/>
        </w:tabs>
        <w:ind w:firstLine="567"/>
        <w:jc w:val="both"/>
        <w:rPr>
          <w:rFonts w:ascii="Times New Roman" w:hAnsi="Times New Roman" w:cs="Times New Roman"/>
          <w:bCs/>
          <w:color w:val="000000"/>
          <w:spacing w:val="-1"/>
        </w:rPr>
      </w:pPr>
      <w:r w:rsidRPr="004568A0">
        <w:rPr>
          <w:rFonts w:ascii="Times New Roman" w:hAnsi="Times New Roman" w:cs="Times New Roman"/>
          <w:bCs/>
          <w:color w:val="000000"/>
          <w:spacing w:val="-1"/>
        </w:rPr>
        <w:t xml:space="preserve">2 </w:t>
      </w:r>
      <w:r w:rsidRPr="004568A0">
        <w:rPr>
          <w:rFonts w:ascii="Times New Roman" w:hAnsi="Times New Roman" w:cs="Times New Roman"/>
          <w:bCs/>
          <w:color w:val="000000"/>
          <w:spacing w:val="-1"/>
          <w:lang w:val="en-US"/>
        </w:rPr>
        <w:t>ISO</w:t>
      </w:r>
      <w:r w:rsidRPr="004568A0">
        <w:rPr>
          <w:rFonts w:ascii="Times New Roman" w:hAnsi="Times New Roman" w:cs="Times New Roman"/>
          <w:bCs/>
          <w:color w:val="000000"/>
          <w:spacing w:val="-1"/>
        </w:rPr>
        <w:t xml:space="preserve"> 9001:2015</w:t>
      </w:r>
      <w:r w:rsidR="00B10F75">
        <w:rPr>
          <w:rFonts w:ascii="Times New Roman" w:hAnsi="Times New Roman" w:cs="Times New Roman"/>
          <w:bCs/>
          <w:color w:val="000000"/>
          <w:spacing w:val="-1"/>
        </w:rPr>
        <w:t xml:space="preserve"> </w:t>
      </w:r>
      <w:r w:rsidRPr="004568A0">
        <w:rPr>
          <w:rFonts w:ascii="Times New Roman" w:hAnsi="Times New Roman" w:cs="Times New Roman"/>
          <w:bCs/>
          <w:color w:val="000000"/>
          <w:spacing w:val="-1"/>
        </w:rPr>
        <w:t xml:space="preserve">Приложения </w:t>
      </w:r>
      <w:r w:rsidRPr="004568A0">
        <w:rPr>
          <w:rFonts w:ascii="Times New Roman" w:hAnsi="Times New Roman" w:cs="Times New Roman"/>
          <w:bCs/>
          <w:color w:val="000000"/>
          <w:spacing w:val="-1"/>
          <w:lang w:val="en-US"/>
        </w:rPr>
        <w:t>A</w:t>
      </w:r>
      <w:r w:rsidRPr="004568A0">
        <w:rPr>
          <w:rFonts w:ascii="Times New Roman" w:hAnsi="Times New Roman" w:cs="Times New Roman"/>
          <w:bCs/>
          <w:color w:val="000000"/>
          <w:spacing w:val="-1"/>
        </w:rPr>
        <w:t xml:space="preserve"> и </w:t>
      </w:r>
      <w:r w:rsidRPr="004568A0">
        <w:rPr>
          <w:rFonts w:ascii="Times New Roman" w:hAnsi="Times New Roman" w:cs="Times New Roman"/>
          <w:bCs/>
          <w:color w:val="000000"/>
          <w:spacing w:val="-1"/>
          <w:lang w:val="en-US"/>
        </w:rPr>
        <w:t>B</w:t>
      </w:r>
      <w:r w:rsidRPr="004568A0">
        <w:rPr>
          <w:rFonts w:ascii="Times New Roman" w:hAnsi="Times New Roman" w:cs="Times New Roman"/>
          <w:bCs/>
          <w:color w:val="000000"/>
          <w:spacing w:val="-1"/>
        </w:rPr>
        <w:t>, на которые даны ссылки выше, не включены в настоящий стандарт.</w:t>
      </w:r>
    </w:p>
    <w:p w:rsidR="004568A0" w:rsidRDefault="004568A0" w:rsidP="004568A0">
      <w:pPr>
        <w:shd w:val="clear" w:color="auto" w:fill="FFFFFF"/>
        <w:tabs>
          <w:tab w:val="left" w:pos="9214"/>
        </w:tabs>
        <w:jc w:val="both"/>
        <w:rPr>
          <w:rFonts w:ascii="Times New Roman" w:hAnsi="Times New Roman" w:cs="Times New Roman"/>
          <w:bCs/>
          <w:color w:val="000000"/>
          <w:spacing w:val="-1"/>
          <w:sz w:val="24"/>
          <w:szCs w:val="24"/>
        </w:rPr>
      </w:pPr>
    </w:p>
    <w:p w:rsidR="00B10F75" w:rsidRPr="00B10F75" w:rsidRDefault="00B10F75" w:rsidP="00B10F75">
      <w:pPr>
        <w:pStyle w:val="Style22"/>
        <w:widowControl/>
        <w:ind w:firstLine="720"/>
        <w:jc w:val="both"/>
        <w:rPr>
          <w:rStyle w:val="FontStyle70"/>
          <w:sz w:val="24"/>
          <w:szCs w:val="24"/>
        </w:rPr>
      </w:pPr>
      <w:r w:rsidRPr="00B10F75">
        <w:rPr>
          <w:rStyle w:val="FontStyle70"/>
          <w:sz w:val="24"/>
          <w:szCs w:val="24"/>
        </w:rPr>
        <w:t>Отраслевого руководства нет.</w:t>
      </w:r>
    </w:p>
    <w:p w:rsidR="00B10F75" w:rsidRPr="004568A0" w:rsidRDefault="00B10F75" w:rsidP="004568A0">
      <w:pPr>
        <w:shd w:val="clear" w:color="auto" w:fill="FFFFFF"/>
        <w:tabs>
          <w:tab w:val="left" w:pos="9214"/>
        </w:tabs>
        <w:jc w:val="both"/>
        <w:rPr>
          <w:rFonts w:ascii="Times New Roman" w:hAnsi="Times New Roman" w:cs="Times New Roman"/>
          <w:bCs/>
          <w:color w:val="000000"/>
          <w:spacing w:val="-1"/>
          <w:sz w:val="24"/>
          <w:szCs w:val="24"/>
        </w:rPr>
      </w:pPr>
    </w:p>
    <w:p w:rsidR="004568A0" w:rsidRDefault="004568A0" w:rsidP="001F39C6">
      <w:pPr>
        <w:shd w:val="clear" w:color="auto" w:fill="FFFFFF"/>
        <w:tabs>
          <w:tab w:val="left" w:pos="9214"/>
        </w:tabs>
        <w:jc w:val="both"/>
        <w:rPr>
          <w:rFonts w:ascii="Times New Roman" w:hAnsi="Times New Roman" w:cs="Times New Roman"/>
          <w:bCs/>
          <w:color w:val="000000"/>
          <w:spacing w:val="-1"/>
          <w:sz w:val="24"/>
          <w:szCs w:val="24"/>
        </w:rPr>
      </w:pPr>
    </w:p>
    <w:sectPr w:rsidR="004568A0" w:rsidSect="00F74426">
      <w:headerReference w:type="even" r:id="rId13"/>
      <w:headerReference w:type="default" r:id="rId14"/>
      <w:footerReference w:type="even" r:id="rId15"/>
      <w:footerReference w:type="default" r:id="rId16"/>
      <w:pgSz w:w="11906" w:h="16838" w:code="9"/>
      <w:pgMar w:top="1418" w:right="1418" w:bottom="1418" w:left="1134" w:header="1021" w:footer="1021" w:gutter="0"/>
      <w:pgNumType w:fmt="upperRoman"/>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6AE3" w:rsidRDefault="00C56AE3">
      <w:r>
        <w:separator/>
      </w:r>
    </w:p>
  </w:endnote>
  <w:endnote w:type="continuationSeparator" w:id="0">
    <w:p w:rsidR="00C56AE3" w:rsidRDefault="00C56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2AEF" w:usb1="4000207B" w:usb2="00000000"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Microsoft Sans Serif">
    <w:panose1 w:val="020B0604020202020204"/>
    <w:charset w:val="CC"/>
    <w:family w:val="swiss"/>
    <w:pitch w:val="variable"/>
    <w:sig w:usb0="E5002EFF" w:usb1="C000605B" w:usb2="00000029" w:usb3="00000000" w:csb0="000101FF" w:csb1="00000000"/>
  </w:font>
  <w:font w:name="Cambria">
    <w:altName w:val="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106648"/>
      <w:docPartObj>
        <w:docPartGallery w:val="Page Numbers (Bottom of Page)"/>
        <w:docPartUnique/>
      </w:docPartObj>
    </w:sdtPr>
    <w:sdtEndPr>
      <w:rPr>
        <w:rFonts w:ascii="Times New Roman" w:hAnsi="Times New Roman" w:cs="Times New Roman"/>
      </w:rPr>
    </w:sdtEndPr>
    <w:sdtContent>
      <w:p w:rsidR="00F74426" w:rsidRPr="00F74426" w:rsidRDefault="00F74426" w:rsidP="00F74426">
        <w:pPr>
          <w:pStyle w:val="a5"/>
          <w:rPr>
            <w:rFonts w:ascii="Times New Roman" w:hAnsi="Times New Roman" w:cs="Times New Roman"/>
          </w:rPr>
        </w:pPr>
        <w:r w:rsidRPr="00F74426">
          <w:rPr>
            <w:rFonts w:ascii="Times New Roman" w:hAnsi="Times New Roman" w:cs="Times New Roman"/>
          </w:rPr>
          <w:fldChar w:fldCharType="begin"/>
        </w:r>
        <w:r w:rsidRPr="00F74426">
          <w:rPr>
            <w:rFonts w:ascii="Times New Roman" w:hAnsi="Times New Roman" w:cs="Times New Roman"/>
          </w:rPr>
          <w:instrText>PAGE   \* MERGEFORMAT</w:instrText>
        </w:r>
        <w:r w:rsidRPr="00F74426">
          <w:rPr>
            <w:rFonts w:ascii="Times New Roman" w:hAnsi="Times New Roman" w:cs="Times New Roman"/>
          </w:rPr>
          <w:fldChar w:fldCharType="separate"/>
        </w:r>
        <w:r w:rsidR="00EC5690">
          <w:rPr>
            <w:rFonts w:ascii="Times New Roman" w:hAnsi="Times New Roman" w:cs="Times New Roman"/>
            <w:noProof/>
          </w:rPr>
          <w:t>X</w:t>
        </w:r>
        <w:r w:rsidRPr="00F74426">
          <w:rPr>
            <w:rFonts w:ascii="Times New Roman" w:hAnsi="Times New Roman" w:cs="Times New Roman"/>
          </w:rPr>
          <w:fldChar w:fldCharType="end"/>
        </w:r>
      </w:p>
    </w:sdtContent>
  </w:sdt>
  <w:p w:rsidR="004859F2" w:rsidRPr="004050E3" w:rsidRDefault="004859F2" w:rsidP="009B0B9E">
    <w:pPr>
      <w:pStyle w:val="a5"/>
      <w:ind w:right="360"/>
      <w:jc w:val="right"/>
      <w:rPr>
        <w:rFonts w:ascii="Times New Roman" w:hAnsi="Times New Roman" w:cs="Times New Roman"/>
        <w:sz w:val="24"/>
        <w:szCs w:val="24"/>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5728632"/>
      <w:docPartObj>
        <w:docPartGallery w:val="Page Numbers (Bottom of Page)"/>
        <w:docPartUnique/>
      </w:docPartObj>
    </w:sdtPr>
    <w:sdtEndPr>
      <w:rPr>
        <w:rFonts w:ascii="Times New Roman" w:hAnsi="Times New Roman" w:cs="Times New Roman"/>
      </w:rPr>
    </w:sdtEndPr>
    <w:sdtContent>
      <w:p w:rsidR="00EC5690" w:rsidRPr="00F74426" w:rsidRDefault="00EC5690" w:rsidP="00EC5690">
        <w:pPr>
          <w:pStyle w:val="a5"/>
          <w:jc w:val="right"/>
          <w:rPr>
            <w:rFonts w:ascii="Times New Roman" w:hAnsi="Times New Roman" w:cs="Times New Roman"/>
          </w:rPr>
        </w:pPr>
        <w:r w:rsidRPr="00F74426">
          <w:rPr>
            <w:rFonts w:ascii="Times New Roman" w:hAnsi="Times New Roman" w:cs="Times New Roman"/>
          </w:rPr>
          <w:fldChar w:fldCharType="begin"/>
        </w:r>
        <w:r w:rsidRPr="00F74426">
          <w:rPr>
            <w:rFonts w:ascii="Times New Roman" w:hAnsi="Times New Roman" w:cs="Times New Roman"/>
          </w:rPr>
          <w:instrText>PAGE   \* MERGEFORMAT</w:instrText>
        </w:r>
        <w:r w:rsidRPr="00F74426">
          <w:rPr>
            <w:rFonts w:ascii="Times New Roman" w:hAnsi="Times New Roman" w:cs="Times New Roman"/>
          </w:rPr>
          <w:fldChar w:fldCharType="separate"/>
        </w:r>
        <w:r>
          <w:rPr>
            <w:rFonts w:ascii="Times New Roman" w:hAnsi="Times New Roman" w:cs="Times New Roman"/>
            <w:noProof/>
          </w:rPr>
          <w:t>XI</w:t>
        </w:r>
        <w:r w:rsidRPr="00F74426">
          <w:rPr>
            <w:rFonts w:ascii="Times New Roman" w:hAnsi="Times New Roman" w:cs="Times New Roman"/>
          </w:rPr>
          <w:fldChar w:fldCharType="end"/>
        </w:r>
      </w:p>
    </w:sdtContent>
  </w:sdt>
  <w:p w:rsidR="004859F2" w:rsidRPr="00AA6736" w:rsidRDefault="004859F2" w:rsidP="00F74426">
    <w:pPr>
      <w:pStyle w:val="a5"/>
      <w:jc w:val="right"/>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6AE3" w:rsidRDefault="00C56AE3">
      <w:r>
        <w:separator/>
      </w:r>
    </w:p>
  </w:footnote>
  <w:footnote w:type="continuationSeparator" w:id="0">
    <w:p w:rsidR="00C56AE3" w:rsidRDefault="00C56AE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59F2" w:rsidRDefault="004859F2" w:rsidP="00AF7C50">
    <w:pPr>
      <w:shd w:val="clear" w:color="auto" w:fill="FFFFFF"/>
      <w:jc w:val="right"/>
      <w:rPr>
        <w:rFonts w:ascii="Times New Roman" w:hAnsi="Times New Roman" w:cs="Times New Roman"/>
        <w:b/>
        <w:sz w:val="24"/>
        <w:szCs w:val="24"/>
      </w:rPr>
    </w:pPr>
    <w:r>
      <w:rPr>
        <w:rFonts w:ascii="Times New Roman" w:hAnsi="Times New Roman" w:cs="Times New Roman"/>
        <w:b/>
        <w:color w:val="000000"/>
        <w:spacing w:val="-7"/>
        <w:sz w:val="24"/>
        <w:szCs w:val="24"/>
      </w:rPr>
      <w:t xml:space="preserve">СТ РК </w:t>
    </w:r>
    <w:r>
      <w:rPr>
        <w:rFonts w:ascii="Times New Roman" w:hAnsi="Times New Roman" w:cs="Times New Roman"/>
        <w:b/>
        <w:color w:val="000000"/>
        <w:spacing w:val="-7"/>
        <w:sz w:val="24"/>
        <w:szCs w:val="24"/>
        <w:lang w:val="en-US"/>
      </w:rPr>
      <w:t>ISO</w:t>
    </w:r>
    <w:r>
      <w:rPr>
        <w:rFonts w:ascii="Times New Roman" w:hAnsi="Times New Roman" w:cs="Times New Roman"/>
        <w:b/>
        <w:color w:val="000000"/>
        <w:spacing w:val="-7"/>
        <w:sz w:val="24"/>
        <w:szCs w:val="24"/>
      </w:rPr>
      <w:t xml:space="preserve"> </w:t>
    </w:r>
    <w:r>
      <w:rPr>
        <w:rFonts w:ascii="Times New Roman" w:hAnsi="Times New Roman" w:cs="Times New Roman"/>
        <w:b/>
        <w:sz w:val="24"/>
        <w:szCs w:val="24"/>
      </w:rPr>
      <w:t>54001-</w:t>
    </w:r>
  </w:p>
  <w:p w:rsidR="004859F2" w:rsidRPr="00AF7C50" w:rsidRDefault="004859F2" w:rsidP="00AF7C50">
    <w:pPr>
      <w:shd w:val="clear" w:color="auto" w:fill="FFFFFF"/>
      <w:jc w:val="right"/>
      <w:rPr>
        <w:rFonts w:ascii="Times New Roman" w:hAnsi="Times New Roman" w:cs="Times New Roman"/>
        <w:b/>
        <w:color w:val="000000"/>
        <w:spacing w:val="-7"/>
        <w:sz w:val="24"/>
        <w:szCs w:val="24"/>
      </w:rPr>
    </w:pPr>
    <w:r>
      <w:rPr>
        <w:rFonts w:ascii="Times New Roman" w:hAnsi="Times New Roman" w:cs="Times New Roman"/>
        <w:i/>
        <w:color w:val="000000"/>
        <w:spacing w:val="-7"/>
        <w:sz w:val="24"/>
        <w:szCs w:val="24"/>
      </w:rPr>
      <w:t>проект, редакция 2</w:t>
    </w:r>
    <w:r>
      <w:rPr>
        <w:rFonts w:ascii="Times New Roman" w:hAnsi="Times New Roman" w:cs="Times New Roman"/>
        <w:b/>
        <w:color w:val="000000"/>
        <w:spacing w:val="-7"/>
        <w:sz w:val="24"/>
        <w:szCs w:val="24"/>
      </w:rPr>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59F2" w:rsidRDefault="004859F2" w:rsidP="00584A37">
    <w:pPr>
      <w:shd w:val="clear" w:color="auto" w:fill="FFFFFF"/>
      <w:rPr>
        <w:rFonts w:ascii="Times New Roman" w:hAnsi="Times New Roman" w:cs="Times New Roman"/>
        <w:b/>
        <w:sz w:val="24"/>
        <w:szCs w:val="24"/>
      </w:rPr>
    </w:pPr>
    <w:r>
      <w:rPr>
        <w:rFonts w:ascii="Times New Roman" w:hAnsi="Times New Roman" w:cs="Times New Roman"/>
        <w:b/>
        <w:color w:val="000000"/>
        <w:spacing w:val="-7"/>
        <w:sz w:val="24"/>
        <w:szCs w:val="24"/>
      </w:rPr>
      <w:t xml:space="preserve">СТ РК </w:t>
    </w:r>
    <w:r>
      <w:rPr>
        <w:rFonts w:ascii="Times New Roman" w:hAnsi="Times New Roman" w:cs="Times New Roman"/>
        <w:b/>
        <w:color w:val="000000"/>
        <w:spacing w:val="-7"/>
        <w:sz w:val="24"/>
        <w:szCs w:val="24"/>
        <w:lang w:val="en-US"/>
      </w:rPr>
      <w:t>ISO</w:t>
    </w:r>
    <w:r>
      <w:rPr>
        <w:rFonts w:ascii="Times New Roman" w:hAnsi="Times New Roman" w:cs="Times New Roman"/>
        <w:b/>
        <w:color w:val="000000"/>
        <w:spacing w:val="-7"/>
        <w:sz w:val="24"/>
        <w:szCs w:val="24"/>
      </w:rPr>
      <w:t xml:space="preserve"> </w:t>
    </w:r>
    <w:r>
      <w:rPr>
        <w:rFonts w:ascii="Times New Roman" w:hAnsi="Times New Roman" w:cs="Times New Roman"/>
        <w:b/>
        <w:sz w:val="24"/>
        <w:szCs w:val="24"/>
      </w:rPr>
      <w:t>54001-</w:t>
    </w:r>
  </w:p>
  <w:p w:rsidR="004859F2" w:rsidRPr="00584A37" w:rsidRDefault="004859F2" w:rsidP="00584A37">
    <w:pPr>
      <w:shd w:val="clear" w:color="auto" w:fill="FFFFFF"/>
      <w:rPr>
        <w:rFonts w:ascii="Times New Roman" w:hAnsi="Times New Roman" w:cs="Times New Roman"/>
        <w:b/>
        <w:color w:val="000000"/>
        <w:spacing w:val="-7"/>
        <w:sz w:val="24"/>
        <w:szCs w:val="24"/>
      </w:rPr>
    </w:pPr>
    <w:r>
      <w:rPr>
        <w:rFonts w:ascii="Times New Roman" w:hAnsi="Times New Roman" w:cs="Times New Roman"/>
        <w:i/>
        <w:color w:val="000000"/>
        <w:spacing w:val="-7"/>
        <w:sz w:val="24"/>
        <w:szCs w:val="24"/>
      </w:rPr>
      <w:t>проект, редакция 2</w:t>
    </w:r>
    <w:r>
      <w:rPr>
        <w:rFonts w:ascii="Times New Roman" w:hAnsi="Times New Roman" w:cs="Times New Roman"/>
        <w:b/>
        <w:color w:val="000000"/>
        <w:spacing w:val="-7"/>
        <w:sz w:val="24"/>
        <w:szCs w:val="24"/>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681745"/>
    <w:multiLevelType w:val="multilevel"/>
    <w:tmpl w:val="C9E019FC"/>
    <w:lvl w:ilvl="0">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69733C58"/>
    <w:multiLevelType w:val="multilevel"/>
    <w:tmpl w:val="94724108"/>
    <w:lvl w:ilvl="0">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93077"/>
    <w:rsid w:val="00004556"/>
    <w:rsid w:val="00012F26"/>
    <w:rsid w:val="000229F0"/>
    <w:rsid w:val="00062FB5"/>
    <w:rsid w:val="00073245"/>
    <w:rsid w:val="000C6933"/>
    <w:rsid w:val="000D6533"/>
    <w:rsid w:val="001359F7"/>
    <w:rsid w:val="00144E0D"/>
    <w:rsid w:val="0015447F"/>
    <w:rsid w:val="001E5314"/>
    <w:rsid w:val="001F39C6"/>
    <w:rsid w:val="0020331B"/>
    <w:rsid w:val="00203F3C"/>
    <w:rsid w:val="00230B62"/>
    <w:rsid w:val="002355EE"/>
    <w:rsid w:val="00274A15"/>
    <w:rsid w:val="002817E1"/>
    <w:rsid w:val="00290CD4"/>
    <w:rsid w:val="002971F6"/>
    <w:rsid w:val="002B1C3E"/>
    <w:rsid w:val="002B43FE"/>
    <w:rsid w:val="002B607D"/>
    <w:rsid w:val="002E024F"/>
    <w:rsid w:val="002E7D7D"/>
    <w:rsid w:val="00337487"/>
    <w:rsid w:val="00343BC8"/>
    <w:rsid w:val="003464F0"/>
    <w:rsid w:val="003B4D8D"/>
    <w:rsid w:val="003D0081"/>
    <w:rsid w:val="003D3A29"/>
    <w:rsid w:val="00440675"/>
    <w:rsid w:val="00441C0C"/>
    <w:rsid w:val="004568A0"/>
    <w:rsid w:val="004770D2"/>
    <w:rsid w:val="004859F2"/>
    <w:rsid w:val="00496A14"/>
    <w:rsid w:val="004B6C0F"/>
    <w:rsid w:val="004F6951"/>
    <w:rsid w:val="00525302"/>
    <w:rsid w:val="00537A9B"/>
    <w:rsid w:val="005447BF"/>
    <w:rsid w:val="0055362D"/>
    <w:rsid w:val="005642AF"/>
    <w:rsid w:val="00584A37"/>
    <w:rsid w:val="005C6177"/>
    <w:rsid w:val="005D0109"/>
    <w:rsid w:val="005D1A94"/>
    <w:rsid w:val="005F2CD6"/>
    <w:rsid w:val="005F728B"/>
    <w:rsid w:val="00614C55"/>
    <w:rsid w:val="00660B24"/>
    <w:rsid w:val="00675E97"/>
    <w:rsid w:val="00696504"/>
    <w:rsid w:val="006C02D8"/>
    <w:rsid w:val="006D194D"/>
    <w:rsid w:val="00700FFA"/>
    <w:rsid w:val="0072768C"/>
    <w:rsid w:val="00752E2E"/>
    <w:rsid w:val="00762768"/>
    <w:rsid w:val="0078387A"/>
    <w:rsid w:val="00791C04"/>
    <w:rsid w:val="007A317C"/>
    <w:rsid w:val="007A558D"/>
    <w:rsid w:val="007B050D"/>
    <w:rsid w:val="007B2209"/>
    <w:rsid w:val="007B5704"/>
    <w:rsid w:val="007B5DCA"/>
    <w:rsid w:val="007C623D"/>
    <w:rsid w:val="00813E91"/>
    <w:rsid w:val="00814FA8"/>
    <w:rsid w:val="008571F2"/>
    <w:rsid w:val="008735FA"/>
    <w:rsid w:val="008929D7"/>
    <w:rsid w:val="008B2685"/>
    <w:rsid w:val="008C3251"/>
    <w:rsid w:val="00924BB0"/>
    <w:rsid w:val="00946891"/>
    <w:rsid w:val="009544F2"/>
    <w:rsid w:val="0095724F"/>
    <w:rsid w:val="009A0514"/>
    <w:rsid w:val="009B0B9E"/>
    <w:rsid w:val="009D6931"/>
    <w:rsid w:val="009E01CC"/>
    <w:rsid w:val="009E1B09"/>
    <w:rsid w:val="00A21496"/>
    <w:rsid w:val="00A30C5B"/>
    <w:rsid w:val="00A51140"/>
    <w:rsid w:val="00A66507"/>
    <w:rsid w:val="00A73CF3"/>
    <w:rsid w:val="00AF6F9F"/>
    <w:rsid w:val="00AF7C50"/>
    <w:rsid w:val="00B03357"/>
    <w:rsid w:val="00B10F75"/>
    <w:rsid w:val="00B57BCC"/>
    <w:rsid w:val="00B73774"/>
    <w:rsid w:val="00B85010"/>
    <w:rsid w:val="00BB4A45"/>
    <w:rsid w:val="00BC1180"/>
    <w:rsid w:val="00BC45ED"/>
    <w:rsid w:val="00BD4606"/>
    <w:rsid w:val="00C02B50"/>
    <w:rsid w:val="00C104F0"/>
    <w:rsid w:val="00C37259"/>
    <w:rsid w:val="00C46307"/>
    <w:rsid w:val="00C56AE3"/>
    <w:rsid w:val="00C94004"/>
    <w:rsid w:val="00C968DD"/>
    <w:rsid w:val="00CC425C"/>
    <w:rsid w:val="00CF3EB9"/>
    <w:rsid w:val="00D53D10"/>
    <w:rsid w:val="00D64F60"/>
    <w:rsid w:val="00DB070C"/>
    <w:rsid w:val="00DB5CB6"/>
    <w:rsid w:val="00DB6EF9"/>
    <w:rsid w:val="00DC1E7E"/>
    <w:rsid w:val="00DE2511"/>
    <w:rsid w:val="00E03C3D"/>
    <w:rsid w:val="00E2410E"/>
    <w:rsid w:val="00E40F70"/>
    <w:rsid w:val="00E43B86"/>
    <w:rsid w:val="00E51C0A"/>
    <w:rsid w:val="00E61CBD"/>
    <w:rsid w:val="00E81782"/>
    <w:rsid w:val="00E871F9"/>
    <w:rsid w:val="00E8739A"/>
    <w:rsid w:val="00E908ED"/>
    <w:rsid w:val="00EB2CE2"/>
    <w:rsid w:val="00EB5783"/>
    <w:rsid w:val="00EC5690"/>
    <w:rsid w:val="00F74426"/>
    <w:rsid w:val="00F805EE"/>
    <w:rsid w:val="00F87C84"/>
    <w:rsid w:val="00F93077"/>
    <w:rsid w:val="00FA30B6"/>
    <w:rsid w:val="00FA58A1"/>
    <w:rsid w:val="00FE48B8"/>
    <w:rsid w:val="00FF2933"/>
    <w:rsid w:val="00FF2F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D794C2"/>
  <w15:docId w15:val="{2E75B737-0DA3-4423-9EBB-A9ED13FF4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2FB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kstob">
    <w:name w:val="tekstob"/>
    <w:basedOn w:val="a"/>
    <w:uiPriority w:val="99"/>
    <w:rsid w:val="00062FB5"/>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FontStyle187">
    <w:name w:val="Font Style187"/>
    <w:rsid w:val="00062FB5"/>
    <w:rPr>
      <w:rFonts w:ascii="Arial" w:hAnsi="Arial" w:cs="Arial" w:hint="default"/>
      <w:b/>
      <w:bCs/>
      <w:color w:val="000000"/>
      <w:sz w:val="20"/>
      <w:szCs w:val="20"/>
    </w:rPr>
  </w:style>
  <w:style w:type="paragraph" w:styleId="a3">
    <w:name w:val="Balloon Text"/>
    <w:basedOn w:val="a"/>
    <w:link w:val="a4"/>
    <w:uiPriority w:val="99"/>
    <w:semiHidden/>
    <w:unhideWhenUsed/>
    <w:rsid w:val="00062FB5"/>
    <w:rPr>
      <w:rFonts w:ascii="Tahoma" w:hAnsi="Tahoma" w:cs="Tahoma"/>
      <w:sz w:val="16"/>
      <w:szCs w:val="16"/>
    </w:rPr>
  </w:style>
  <w:style w:type="character" w:customStyle="1" w:styleId="a4">
    <w:name w:val="Текст выноски Знак"/>
    <w:basedOn w:val="a0"/>
    <w:link w:val="a3"/>
    <w:uiPriority w:val="99"/>
    <w:semiHidden/>
    <w:rsid w:val="00062FB5"/>
    <w:rPr>
      <w:rFonts w:ascii="Tahoma" w:eastAsia="Times New Roman" w:hAnsi="Tahoma" w:cs="Tahoma"/>
      <w:sz w:val="16"/>
      <w:szCs w:val="16"/>
      <w:lang w:eastAsia="ru-RU"/>
    </w:rPr>
  </w:style>
  <w:style w:type="character" w:customStyle="1" w:styleId="FontStyle121">
    <w:name w:val="Font Style121"/>
    <w:uiPriority w:val="99"/>
    <w:rsid w:val="00660B24"/>
    <w:rPr>
      <w:rFonts w:ascii="Garamond" w:hAnsi="Garamond" w:cs="Garamond"/>
      <w:color w:val="000000"/>
      <w:sz w:val="20"/>
      <w:szCs w:val="20"/>
    </w:rPr>
  </w:style>
  <w:style w:type="paragraph" w:styleId="a5">
    <w:name w:val="footer"/>
    <w:basedOn w:val="a"/>
    <w:link w:val="a6"/>
    <w:uiPriority w:val="99"/>
    <w:rsid w:val="00441C0C"/>
    <w:pPr>
      <w:tabs>
        <w:tab w:val="center" w:pos="4677"/>
        <w:tab w:val="right" w:pos="9355"/>
      </w:tabs>
    </w:pPr>
  </w:style>
  <w:style w:type="character" w:customStyle="1" w:styleId="a6">
    <w:name w:val="Нижний колонтитул Знак"/>
    <w:basedOn w:val="a0"/>
    <w:link w:val="a5"/>
    <w:uiPriority w:val="99"/>
    <w:rsid w:val="00441C0C"/>
    <w:rPr>
      <w:rFonts w:ascii="Arial" w:eastAsia="Times New Roman" w:hAnsi="Arial" w:cs="Arial"/>
      <w:sz w:val="20"/>
      <w:szCs w:val="20"/>
      <w:lang w:eastAsia="ru-RU"/>
    </w:rPr>
  </w:style>
  <w:style w:type="character" w:styleId="a7">
    <w:name w:val="page number"/>
    <w:basedOn w:val="a0"/>
    <w:rsid w:val="00441C0C"/>
  </w:style>
  <w:style w:type="paragraph" w:styleId="a8">
    <w:name w:val="header"/>
    <w:basedOn w:val="a"/>
    <w:link w:val="a9"/>
    <w:rsid w:val="00441C0C"/>
    <w:pPr>
      <w:tabs>
        <w:tab w:val="center" w:pos="4677"/>
        <w:tab w:val="right" w:pos="9355"/>
      </w:tabs>
    </w:pPr>
  </w:style>
  <w:style w:type="character" w:customStyle="1" w:styleId="a9">
    <w:name w:val="Верхний колонтитул Знак"/>
    <w:basedOn w:val="a0"/>
    <w:link w:val="a8"/>
    <w:rsid w:val="00441C0C"/>
    <w:rPr>
      <w:rFonts w:ascii="Arial" w:eastAsia="Times New Roman" w:hAnsi="Arial" w:cs="Arial"/>
      <w:sz w:val="20"/>
      <w:szCs w:val="20"/>
      <w:lang w:eastAsia="ru-RU"/>
    </w:rPr>
  </w:style>
  <w:style w:type="paragraph" w:customStyle="1" w:styleId="Style11">
    <w:name w:val="Style11"/>
    <w:basedOn w:val="a"/>
    <w:rsid w:val="00441C0C"/>
    <w:rPr>
      <w:sz w:val="24"/>
      <w:szCs w:val="24"/>
    </w:rPr>
  </w:style>
  <w:style w:type="character" w:customStyle="1" w:styleId="4">
    <w:name w:val="Оглавление 4 Знак"/>
    <w:basedOn w:val="a0"/>
    <w:link w:val="40"/>
    <w:rsid w:val="00441C0C"/>
    <w:rPr>
      <w:rFonts w:ascii="Arial" w:eastAsia="Arial" w:hAnsi="Arial" w:cs="Arial"/>
      <w:spacing w:val="6"/>
      <w:sz w:val="15"/>
      <w:szCs w:val="15"/>
      <w:shd w:val="clear" w:color="auto" w:fill="FFFFFF"/>
    </w:rPr>
  </w:style>
  <w:style w:type="paragraph" w:styleId="40">
    <w:name w:val="toc 4"/>
    <w:basedOn w:val="a"/>
    <w:link w:val="4"/>
    <w:autoRedefine/>
    <w:rsid w:val="00441C0C"/>
    <w:pPr>
      <w:shd w:val="clear" w:color="auto" w:fill="FFFFFF"/>
      <w:autoSpaceDE/>
      <w:autoSpaceDN/>
      <w:adjustRightInd/>
      <w:spacing w:before="480" w:line="350" w:lineRule="exact"/>
      <w:jc w:val="both"/>
    </w:pPr>
    <w:rPr>
      <w:rFonts w:eastAsia="Arial"/>
      <w:spacing w:val="6"/>
      <w:sz w:val="15"/>
      <w:szCs w:val="15"/>
      <w:lang w:eastAsia="en-US"/>
    </w:rPr>
  </w:style>
  <w:style w:type="character" w:customStyle="1" w:styleId="aa">
    <w:name w:val="Основной текст_"/>
    <w:basedOn w:val="a0"/>
    <w:link w:val="2"/>
    <w:rsid w:val="00441C0C"/>
    <w:rPr>
      <w:rFonts w:ascii="Arial" w:eastAsia="Arial" w:hAnsi="Arial" w:cs="Arial"/>
      <w:spacing w:val="6"/>
      <w:sz w:val="15"/>
      <w:szCs w:val="15"/>
      <w:shd w:val="clear" w:color="auto" w:fill="FFFFFF"/>
    </w:rPr>
  </w:style>
  <w:style w:type="paragraph" w:customStyle="1" w:styleId="2">
    <w:name w:val="Основной текст2"/>
    <w:basedOn w:val="a"/>
    <w:link w:val="aa"/>
    <w:rsid w:val="00441C0C"/>
    <w:pPr>
      <w:shd w:val="clear" w:color="auto" w:fill="FFFFFF"/>
      <w:autoSpaceDE/>
      <w:autoSpaceDN/>
      <w:adjustRightInd/>
      <w:spacing w:line="0" w:lineRule="atLeast"/>
      <w:ind w:hanging="660"/>
      <w:jc w:val="right"/>
    </w:pPr>
    <w:rPr>
      <w:rFonts w:eastAsia="Arial"/>
      <w:spacing w:val="6"/>
      <w:sz w:val="15"/>
      <w:szCs w:val="15"/>
      <w:lang w:eastAsia="en-US"/>
    </w:rPr>
  </w:style>
  <w:style w:type="paragraph" w:styleId="ab">
    <w:name w:val="No Spacing"/>
    <w:uiPriority w:val="1"/>
    <w:qFormat/>
    <w:rsid w:val="00230B62"/>
    <w:pPr>
      <w:widowControl w:val="0"/>
      <w:autoSpaceDE w:val="0"/>
      <w:autoSpaceDN w:val="0"/>
      <w:adjustRightInd w:val="0"/>
      <w:spacing w:after="0" w:line="240" w:lineRule="auto"/>
    </w:pPr>
    <w:rPr>
      <w:rFonts w:ascii="Arial" w:eastAsia="Times New Roman" w:hAnsi="Arial" w:cs="Arial"/>
      <w:sz w:val="20"/>
      <w:szCs w:val="20"/>
      <w:lang w:eastAsia="ru-RU"/>
    </w:rPr>
  </w:style>
  <w:style w:type="table" w:styleId="ac">
    <w:name w:val="Table Grid"/>
    <w:basedOn w:val="a1"/>
    <w:uiPriority w:val="59"/>
    <w:rsid w:val="004568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unhideWhenUsed/>
    <w:rsid w:val="004568A0"/>
    <w:rPr>
      <w:color w:val="0000FF" w:themeColor="hyperlink"/>
      <w:u w:val="single"/>
    </w:rPr>
  </w:style>
  <w:style w:type="paragraph" w:styleId="ae">
    <w:name w:val="List Paragraph"/>
    <w:basedOn w:val="a"/>
    <w:uiPriority w:val="34"/>
    <w:qFormat/>
    <w:rsid w:val="00BC45ED"/>
    <w:pPr>
      <w:ind w:left="720"/>
      <w:contextualSpacing/>
    </w:pPr>
  </w:style>
  <w:style w:type="paragraph" w:customStyle="1" w:styleId="Style18">
    <w:name w:val="Style18"/>
    <w:basedOn w:val="a"/>
    <w:uiPriority w:val="99"/>
    <w:rsid w:val="00BC45ED"/>
    <w:rPr>
      <w:rFonts w:ascii="Times New Roman" w:eastAsiaTheme="minorEastAsia" w:hAnsi="Times New Roman" w:cs="Times New Roman"/>
      <w:sz w:val="24"/>
      <w:szCs w:val="24"/>
    </w:rPr>
  </w:style>
  <w:style w:type="paragraph" w:customStyle="1" w:styleId="Style21">
    <w:name w:val="Style21"/>
    <w:basedOn w:val="a"/>
    <w:uiPriority w:val="99"/>
    <w:rsid w:val="00BC45ED"/>
    <w:rPr>
      <w:rFonts w:ascii="Times New Roman" w:eastAsiaTheme="minorEastAsia" w:hAnsi="Times New Roman" w:cs="Times New Roman"/>
      <w:sz w:val="24"/>
      <w:szCs w:val="24"/>
    </w:rPr>
  </w:style>
  <w:style w:type="paragraph" w:customStyle="1" w:styleId="Style22">
    <w:name w:val="Style22"/>
    <w:basedOn w:val="a"/>
    <w:uiPriority w:val="99"/>
    <w:rsid w:val="00BC45ED"/>
    <w:rPr>
      <w:rFonts w:ascii="Times New Roman" w:eastAsiaTheme="minorEastAsia" w:hAnsi="Times New Roman" w:cs="Times New Roman"/>
      <w:sz w:val="24"/>
      <w:szCs w:val="24"/>
    </w:rPr>
  </w:style>
  <w:style w:type="paragraph" w:customStyle="1" w:styleId="Style23">
    <w:name w:val="Style23"/>
    <w:basedOn w:val="a"/>
    <w:uiPriority w:val="99"/>
    <w:rsid w:val="00BC45ED"/>
    <w:rPr>
      <w:rFonts w:ascii="Times New Roman" w:eastAsiaTheme="minorEastAsia" w:hAnsi="Times New Roman" w:cs="Times New Roman"/>
      <w:sz w:val="24"/>
      <w:szCs w:val="24"/>
    </w:rPr>
  </w:style>
  <w:style w:type="paragraph" w:customStyle="1" w:styleId="Style24">
    <w:name w:val="Style24"/>
    <w:basedOn w:val="a"/>
    <w:uiPriority w:val="99"/>
    <w:rsid w:val="00BC45ED"/>
    <w:rPr>
      <w:rFonts w:ascii="Times New Roman" w:eastAsiaTheme="minorEastAsia" w:hAnsi="Times New Roman" w:cs="Times New Roman"/>
      <w:sz w:val="24"/>
      <w:szCs w:val="24"/>
    </w:rPr>
  </w:style>
  <w:style w:type="character" w:customStyle="1" w:styleId="FontStyle50">
    <w:name w:val="Font Style50"/>
    <w:basedOn w:val="a0"/>
    <w:uiPriority w:val="99"/>
    <w:rsid w:val="00BC45ED"/>
    <w:rPr>
      <w:rFonts w:ascii="Consolas" w:hAnsi="Consolas" w:cs="Consolas"/>
      <w:b/>
      <w:bCs/>
      <w:color w:val="000000"/>
      <w:spacing w:val="-30"/>
      <w:sz w:val="42"/>
      <w:szCs w:val="42"/>
    </w:rPr>
  </w:style>
  <w:style w:type="character" w:customStyle="1" w:styleId="FontStyle51">
    <w:name w:val="Font Style51"/>
    <w:basedOn w:val="a0"/>
    <w:uiPriority w:val="99"/>
    <w:rsid w:val="00BC45ED"/>
    <w:rPr>
      <w:rFonts w:ascii="Microsoft Sans Serif" w:hAnsi="Microsoft Sans Serif" w:cs="Microsoft Sans Serif"/>
      <w:b/>
      <w:bCs/>
      <w:color w:val="000000"/>
      <w:spacing w:val="-20"/>
      <w:sz w:val="24"/>
      <w:szCs w:val="24"/>
    </w:rPr>
  </w:style>
  <w:style w:type="character" w:customStyle="1" w:styleId="FontStyle57">
    <w:name w:val="Font Style57"/>
    <w:basedOn w:val="a0"/>
    <w:uiPriority w:val="99"/>
    <w:rsid w:val="00BC45ED"/>
    <w:rPr>
      <w:rFonts w:ascii="Times New Roman" w:hAnsi="Times New Roman" w:cs="Times New Roman"/>
      <w:b/>
      <w:bCs/>
      <w:color w:val="000000"/>
      <w:sz w:val="26"/>
      <w:szCs w:val="26"/>
    </w:rPr>
  </w:style>
  <w:style w:type="character" w:customStyle="1" w:styleId="FontStyle68">
    <w:name w:val="Font Style68"/>
    <w:basedOn w:val="a0"/>
    <w:uiPriority w:val="99"/>
    <w:rsid w:val="00BC45ED"/>
    <w:rPr>
      <w:rFonts w:ascii="Times New Roman" w:hAnsi="Times New Roman" w:cs="Times New Roman"/>
      <w:b/>
      <w:bCs/>
      <w:color w:val="000000"/>
      <w:sz w:val="30"/>
      <w:szCs w:val="30"/>
    </w:rPr>
  </w:style>
  <w:style w:type="character" w:customStyle="1" w:styleId="FontStyle70">
    <w:name w:val="Font Style70"/>
    <w:basedOn w:val="a0"/>
    <w:uiPriority w:val="99"/>
    <w:rsid w:val="00BC45ED"/>
    <w:rPr>
      <w:rFonts w:ascii="Times New Roman" w:hAnsi="Times New Roman" w:cs="Times New Roman"/>
      <w:color w:val="000000"/>
      <w:sz w:val="22"/>
      <w:szCs w:val="22"/>
    </w:rPr>
  </w:style>
  <w:style w:type="paragraph" w:customStyle="1" w:styleId="Style27">
    <w:name w:val="Style27"/>
    <w:basedOn w:val="a"/>
    <w:uiPriority w:val="99"/>
    <w:rsid w:val="00BC45ED"/>
    <w:rPr>
      <w:rFonts w:ascii="Times New Roman" w:eastAsiaTheme="minorEastAsia" w:hAnsi="Times New Roman" w:cs="Times New Roman"/>
      <w:sz w:val="24"/>
      <w:szCs w:val="24"/>
    </w:rPr>
  </w:style>
  <w:style w:type="paragraph" w:customStyle="1" w:styleId="Style31">
    <w:name w:val="Style31"/>
    <w:basedOn w:val="a"/>
    <w:uiPriority w:val="99"/>
    <w:rsid w:val="00BC45ED"/>
    <w:rPr>
      <w:rFonts w:ascii="Times New Roman" w:eastAsiaTheme="minorEastAsia" w:hAnsi="Times New Roman" w:cs="Times New Roman"/>
      <w:sz w:val="24"/>
      <w:szCs w:val="24"/>
    </w:rPr>
  </w:style>
  <w:style w:type="character" w:customStyle="1" w:styleId="FontStyle56">
    <w:name w:val="Font Style56"/>
    <w:basedOn w:val="a0"/>
    <w:uiPriority w:val="99"/>
    <w:rsid w:val="00BC45ED"/>
    <w:rPr>
      <w:rFonts w:ascii="Arial" w:hAnsi="Arial" w:cs="Arial"/>
      <w:b/>
      <w:bCs/>
      <w:color w:val="000000"/>
      <w:sz w:val="20"/>
      <w:szCs w:val="20"/>
    </w:rPr>
  </w:style>
  <w:style w:type="character" w:customStyle="1" w:styleId="FontStyle59">
    <w:name w:val="Font Style59"/>
    <w:basedOn w:val="a0"/>
    <w:uiPriority w:val="99"/>
    <w:rsid w:val="00BC45ED"/>
    <w:rPr>
      <w:rFonts w:ascii="Times New Roman" w:hAnsi="Times New Roman" w:cs="Times New Roman"/>
      <w:b/>
      <w:bCs/>
      <w:color w:val="000000"/>
      <w:sz w:val="22"/>
      <w:szCs w:val="22"/>
    </w:rPr>
  </w:style>
  <w:style w:type="paragraph" w:customStyle="1" w:styleId="Style28">
    <w:name w:val="Style28"/>
    <w:basedOn w:val="a"/>
    <w:uiPriority w:val="99"/>
    <w:rsid w:val="00BC45ED"/>
    <w:rPr>
      <w:rFonts w:ascii="Times New Roman" w:eastAsiaTheme="minorEastAsia" w:hAnsi="Times New Roman" w:cs="Times New Roman"/>
      <w:sz w:val="24"/>
      <w:szCs w:val="24"/>
    </w:rPr>
  </w:style>
  <w:style w:type="paragraph" w:customStyle="1" w:styleId="Style34">
    <w:name w:val="Style34"/>
    <w:basedOn w:val="a"/>
    <w:uiPriority w:val="99"/>
    <w:rsid w:val="00B10F75"/>
    <w:rPr>
      <w:rFonts w:ascii="Times New Roman" w:eastAsiaTheme="minorEastAsia" w:hAnsi="Times New Roman" w:cs="Times New Roman"/>
      <w:sz w:val="24"/>
      <w:szCs w:val="24"/>
    </w:rPr>
  </w:style>
  <w:style w:type="character" w:customStyle="1" w:styleId="FontStyle69">
    <w:name w:val="Font Style69"/>
    <w:basedOn w:val="a0"/>
    <w:uiPriority w:val="99"/>
    <w:rsid w:val="00B10F75"/>
    <w:rPr>
      <w:rFonts w:ascii="Times New Roman" w:hAnsi="Times New Roman" w:cs="Times New Roman"/>
      <w:i/>
      <w:i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36510">
      <w:bodyDiv w:val="1"/>
      <w:marLeft w:val="0"/>
      <w:marRight w:val="0"/>
      <w:marTop w:val="0"/>
      <w:marBottom w:val="0"/>
      <w:divBdr>
        <w:top w:val="none" w:sz="0" w:space="0" w:color="auto"/>
        <w:left w:val="none" w:sz="0" w:space="0" w:color="auto"/>
        <w:bottom w:val="none" w:sz="0" w:space="0" w:color="auto"/>
        <w:right w:val="none" w:sz="0" w:space="0" w:color="auto"/>
      </w:divBdr>
    </w:div>
    <w:div w:id="462694810">
      <w:bodyDiv w:val="1"/>
      <w:marLeft w:val="0"/>
      <w:marRight w:val="0"/>
      <w:marTop w:val="0"/>
      <w:marBottom w:val="0"/>
      <w:divBdr>
        <w:top w:val="none" w:sz="0" w:space="0" w:color="auto"/>
        <w:left w:val="none" w:sz="0" w:space="0" w:color="auto"/>
        <w:bottom w:val="none" w:sz="0" w:space="0" w:color="auto"/>
        <w:right w:val="none" w:sz="0" w:space="0" w:color="auto"/>
      </w:divBdr>
    </w:div>
    <w:div w:id="509297792">
      <w:bodyDiv w:val="1"/>
      <w:marLeft w:val="0"/>
      <w:marRight w:val="0"/>
      <w:marTop w:val="0"/>
      <w:marBottom w:val="0"/>
      <w:divBdr>
        <w:top w:val="none" w:sz="0" w:space="0" w:color="auto"/>
        <w:left w:val="none" w:sz="0" w:space="0" w:color="auto"/>
        <w:bottom w:val="none" w:sz="0" w:space="0" w:color="auto"/>
        <w:right w:val="none" w:sz="0" w:space="0" w:color="auto"/>
      </w:divBdr>
    </w:div>
    <w:div w:id="523129813">
      <w:bodyDiv w:val="1"/>
      <w:marLeft w:val="0"/>
      <w:marRight w:val="0"/>
      <w:marTop w:val="0"/>
      <w:marBottom w:val="0"/>
      <w:divBdr>
        <w:top w:val="none" w:sz="0" w:space="0" w:color="auto"/>
        <w:left w:val="none" w:sz="0" w:space="0" w:color="auto"/>
        <w:bottom w:val="none" w:sz="0" w:space="0" w:color="auto"/>
        <w:right w:val="none" w:sz="0" w:space="0" w:color="auto"/>
      </w:divBdr>
    </w:div>
    <w:div w:id="582420080">
      <w:bodyDiv w:val="1"/>
      <w:marLeft w:val="0"/>
      <w:marRight w:val="0"/>
      <w:marTop w:val="0"/>
      <w:marBottom w:val="0"/>
      <w:divBdr>
        <w:top w:val="none" w:sz="0" w:space="0" w:color="auto"/>
        <w:left w:val="none" w:sz="0" w:space="0" w:color="auto"/>
        <w:bottom w:val="none" w:sz="0" w:space="0" w:color="auto"/>
        <w:right w:val="none" w:sz="0" w:space="0" w:color="auto"/>
      </w:divBdr>
    </w:div>
    <w:div w:id="1198349240">
      <w:bodyDiv w:val="1"/>
      <w:marLeft w:val="0"/>
      <w:marRight w:val="0"/>
      <w:marTop w:val="0"/>
      <w:marBottom w:val="0"/>
      <w:divBdr>
        <w:top w:val="none" w:sz="0" w:space="0" w:color="auto"/>
        <w:left w:val="none" w:sz="0" w:space="0" w:color="auto"/>
        <w:bottom w:val="none" w:sz="0" w:space="0" w:color="auto"/>
        <w:right w:val="none" w:sz="0" w:space="0" w:color="auto"/>
      </w:divBdr>
    </w:div>
    <w:div w:id="1529950474">
      <w:bodyDiv w:val="1"/>
      <w:marLeft w:val="0"/>
      <w:marRight w:val="0"/>
      <w:marTop w:val="0"/>
      <w:marBottom w:val="0"/>
      <w:divBdr>
        <w:top w:val="none" w:sz="0" w:space="0" w:color="auto"/>
        <w:left w:val="none" w:sz="0" w:space="0" w:color="auto"/>
        <w:bottom w:val="none" w:sz="0" w:space="0" w:color="auto"/>
        <w:right w:val="none" w:sz="0" w:space="0" w:color="auto"/>
      </w:divBdr>
    </w:div>
    <w:div w:id="1803961821">
      <w:bodyDiv w:val="1"/>
      <w:marLeft w:val="0"/>
      <w:marRight w:val="0"/>
      <w:marTop w:val="0"/>
      <w:marBottom w:val="0"/>
      <w:divBdr>
        <w:top w:val="none" w:sz="0" w:space="0" w:color="auto"/>
        <w:left w:val="none" w:sz="0" w:space="0" w:color="auto"/>
        <w:bottom w:val="none" w:sz="0" w:space="0" w:color="auto"/>
        <w:right w:val="none" w:sz="0" w:space="0" w:color="auto"/>
      </w:divBdr>
    </w:div>
    <w:div w:id="1816334731">
      <w:bodyDiv w:val="1"/>
      <w:marLeft w:val="0"/>
      <w:marRight w:val="0"/>
      <w:marTop w:val="0"/>
      <w:marBottom w:val="0"/>
      <w:divBdr>
        <w:top w:val="none" w:sz="0" w:space="0" w:color="auto"/>
        <w:left w:val="none" w:sz="0" w:space="0" w:color="auto"/>
        <w:bottom w:val="none" w:sz="0" w:space="0" w:color="auto"/>
        <w:right w:val="none" w:sz="0" w:space="0" w:color="auto"/>
      </w:divBdr>
    </w:div>
    <w:div w:id="1846436243">
      <w:bodyDiv w:val="1"/>
      <w:marLeft w:val="0"/>
      <w:marRight w:val="0"/>
      <w:marTop w:val="0"/>
      <w:marBottom w:val="0"/>
      <w:divBdr>
        <w:top w:val="none" w:sz="0" w:space="0" w:color="auto"/>
        <w:left w:val="none" w:sz="0" w:space="0" w:color="auto"/>
        <w:bottom w:val="none" w:sz="0" w:space="0" w:color="auto"/>
        <w:right w:val="none" w:sz="0" w:space="0" w:color="auto"/>
      </w:divBdr>
    </w:div>
    <w:div w:id="1851946569">
      <w:bodyDiv w:val="1"/>
      <w:marLeft w:val="0"/>
      <w:marRight w:val="0"/>
      <w:marTop w:val="0"/>
      <w:marBottom w:val="0"/>
      <w:divBdr>
        <w:top w:val="none" w:sz="0" w:space="0" w:color="auto"/>
        <w:left w:val="none" w:sz="0" w:space="0" w:color="auto"/>
        <w:bottom w:val="none" w:sz="0" w:space="0" w:color="auto"/>
        <w:right w:val="none" w:sz="0" w:space="0" w:color="auto"/>
      </w:divBdr>
    </w:div>
    <w:div w:id="1955014864">
      <w:bodyDiv w:val="1"/>
      <w:marLeft w:val="0"/>
      <w:marRight w:val="0"/>
      <w:marTop w:val="0"/>
      <w:marBottom w:val="0"/>
      <w:divBdr>
        <w:top w:val="none" w:sz="0" w:space="0" w:color="auto"/>
        <w:left w:val="none" w:sz="0" w:space="0" w:color="auto"/>
        <w:bottom w:val="none" w:sz="0" w:space="0" w:color="auto"/>
        <w:right w:val="none" w:sz="0" w:space="0" w:color="auto"/>
      </w:divBdr>
    </w:div>
    <w:div w:id="2028824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so.org/tc176/sc02/public"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7712A3-AAD2-4CF2-895A-19F21FED5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11</Pages>
  <Words>3322</Words>
  <Characters>18936</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Админ-ПК</dc:creator>
  <cp:lastModifiedBy>Denment</cp:lastModifiedBy>
  <cp:revision>96</cp:revision>
  <cp:lastPrinted>2020-02-21T08:37:00Z</cp:lastPrinted>
  <dcterms:created xsi:type="dcterms:W3CDTF">2017-04-19T09:40:00Z</dcterms:created>
  <dcterms:modified xsi:type="dcterms:W3CDTF">2020-05-11T08:47:00Z</dcterms:modified>
</cp:coreProperties>
</file>